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21" w:rsidRPr="00F9422A" w:rsidRDefault="00734D21" w:rsidP="0026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32"/>
          <w:szCs w:val="32"/>
          <w:lang w:eastAsia="ru-RU"/>
        </w:rPr>
      </w:pPr>
      <w:r w:rsidRPr="00F9422A">
        <w:rPr>
          <w:rFonts w:ascii="Arial" w:eastAsia="Times New Roman" w:hAnsi="Arial" w:cs="Arial"/>
          <w:color w:val="767676"/>
          <w:sz w:val="32"/>
          <w:szCs w:val="32"/>
          <w:lang w:eastAsia="ru-RU"/>
        </w:rPr>
        <w:t>МКОУ «</w:t>
      </w:r>
      <w:proofErr w:type="spellStart"/>
      <w:r w:rsidRPr="00F9422A">
        <w:rPr>
          <w:rFonts w:ascii="Arial" w:eastAsia="Times New Roman" w:hAnsi="Arial" w:cs="Arial"/>
          <w:color w:val="767676"/>
          <w:sz w:val="32"/>
          <w:szCs w:val="32"/>
          <w:lang w:eastAsia="ru-RU"/>
        </w:rPr>
        <w:t>Мекегинский</w:t>
      </w:r>
      <w:proofErr w:type="spellEnd"/>
      <w:r w:rsidRPr="00F9422A">
        <w:rPr>
          <w:rFonts w:ascii="Arial" w:eastAsia="Times New Roman" w:hAnsi="Arial" w:cs="Arial"/>
          <w:color w:val="767676"/>
          <w:sz w:val="32"/>
          <w:szCs w:val="32"/>
          <w:lang w:eastAsia="ru-RU"/>
        </w:rPr>
        <w:t xml:space="preserve"> лицей имени Г.М. Гамидова»</w:t>
      </w:r>
    </w:p>
    <w:p w:rsidR="00734D21" w:rsidRPr="00734D21" w:rsidRDefault="00734D21" w:rsidP="0026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734D21" w:rsidRPr="00F9422A" w:rsidRDefault="00734D21" w:rsidP="0026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52"/>
          <w:szCs w:val="52"/>
          <w:lang w:eastAsia="ru-RU"/>
        </w:rPr>
      </w:pPr>
      <w:r w:rsidRPr="00F9422A">
        <w:rPr>
          <w:rFonts w:ascii="Arial" w:eastAsia="Times New Roman" w:hAnsi="Arial" w:cs="Arial"/>
          <w:b/>
          <w:bCs/>
          <w:i/>
          <w:iCs/>
          <w:color w:val="767676"/>
          <w:sz w:val="52"/>
          <w:szCs w:val="52"/>
          <w:lang w:eastAsia="ru-RU"/>
        </w:rPr>
        <w:t>Классный час</w:t>
      </w:r>
    </w:p>
    <w:p w:rsidR="00734D21" w:rsidRPr="00F9422A" w:rsidRDefault="00734D21" w:rsidP="0026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52"/>
          <w:szCs w:val="52"/>
          <w:lang w:eastAsia="ru-RU"/>
        </w:rPr>
      </w:pPr>
      <w:r w:rsidRPr="00F9422A">
        <w:rPr>
          <w:rFonts w:ascii="Arial" w:eastAsia="Times New Roman" w:hAnsi="Arial" w:cs="Arial"/>
          <w:i/>
          <w:iCs/>
          <w:color w:val="767676"/>
          <w:sz w:val="52"/>
          <w:szCs w:val="52"/>
          <w:lang w:eastAsia="ru-RU"/>
        </w:rPr>
        <w:t>на тему:</w:t>
      </w:r>
    </w:p>
    <w:p w:rsidR="00F9422A" w:rsidRDefault="00264FFD" w:rsidP="0026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56"/>
          <w:szCs w:val="56"/>
          <w:lang w:eastAsia="ru-RU"/>
        </w:rPr>
      </w:pPr>
      <w:r>
        <w:rPr>
          <w:rFonts w:ascii="Arial" w:eastAsia="Times New Roman" w:hAnsi="Arial" w:cs="Arial"/>
          <w:noProof/>
          <w:color w:val="767676"/>
          <w:sz w:val="56"/>
          <w:szCs w:val="56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1105535</wp:posOffset>
            </wp:positionV>
            <wp:extent cx="5940425" cy="3956685"/>
            <wp:effectExtent l="0" t="0" r="317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JvpJnuW4AAtRF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D21" w:rsidRPr="00F9422A">
        <w:rPr>
          <w:rFonts w:ascii="Arial" w:eastAsia="Times New Roman" w:hAnsi="Arial" w:cs="Arial"/>
          <w:b/>
          <w:bCs/>
          <w:i/>
          <w:iCs/>
          <w:color w:val="767676"/>
          <w:sz w:val="56"/>
          <w:szCs w:val="56"/>
          <w:lang w:eastAsia="ru-RU"/>
        </w:rPr>
        <w:t>«День Единства народов Дагестана»</w:t>
      </w:r>
      <w:r w:rsidR="00734D21" w:rsidRPr="00F9422A">
        <w:rPr>
          <w:rFonts w:ascii="Arial" w:eastAsia="Times New Roman" w:hAnsi="Arial" w:cs="Arial"/>
          <w:color w:val="252525"/>
          <w:sz w:val="56"/>
          <w:szCs w:val="56"/>
          <w:lang w:eastAsia="ru-RU"/>
        </w:rPr>
        <w:br/>
      </w:r>
    </w:p>
    <w:p w:rsidR="00F9422A" w:rsidRDefault="00F9422A" w:rsidP="00264FF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56"/>
          <w:szCs w:val="56"/>
          <w:lang w:eastAsia="ru-RU"/>
        </w:rPr>
      </w:pPr>
    </w:p>
    <w:p w:rsidR="00734D21" w:rsidRPr="007B12E0" w:rsidRDefault="006E3DE3" w:rsidP="007B12E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767676"/>
          <w:sz w:val="40"/>
          <w:szCs w:val="40"/>
          <w:lang w:eastAsia="ru-RU"/>
        </w:rPr>
      </w:pPr>
      <w:r w:rsidRPr="007B12E0">
        <w:rPr>
          <w:rFonts w:ascii="Times New Roman" w:eastAsia="Times New Roman" w:hAnsi="Times New Roman" w:cs="Times New Roman"/>
          <w:b/>
          <w:color w:val="767676"/>
          <w:sz w:val="40"/>
          <w:szCs w:val="40"/>
          <w:lang w:eastAsia="ru-RU"/>
        </w:rPr>
        <w:t>Классный руководитель 6</w:t>
      </w:r>
      <w:bookmarkStart w:id="0" w:name="_GoBack"/>
      <w:bookmarkEnd w:id="0"/>
      <w:r w:rsidR="00F9422A" w:rsidRPr="007B12E0">
        <w:rPr>
          <w:rFonts w:ascii="Times New Roman" w:eastAsia="Times New Roman" w:hAnsi="Times New Roman" w:cs="Times New Roman"/>
          <w:b/>
          <w:color w:val="767676"/>
          <w:sz w:val="40"/>
          <w:szCs w:val="40"/>
          <w:lang w:eastAsia="ru-RU"/>
        </w:rPr>
        <w:t xml:space="preserve"> «Б» класса - </w:t>
      </w:r>
      <w:proofErr w:type="spellStart"/>
      <w:r w:rsidR="00F9422A" w:rsidRPr="007B12E0">
        <w:rPr>
          <w:rFonts w:ascii="Times New Roman" w:eastAsia="Times New Roman" w:hAnsi="Times New Roman" w:cs="Times New Roman"/>
          <w:b/>
          <w:color w:val="767676"/>
          <w:sz w:val="40"/>
          <w:szCs w:val="40"/>
          <w:lang w:eastAsia="ru-RU"/>
        </w:rPr>
        <w:t>Арсланбекова</w:t>
      </w:r>
      <w:proofErr w:type="spellEnd"/>
      <w:r w:rsidR="00F9422A" w:rsidRPr="007B12E0">
        <w:rPr>
          <w:rFonts w:ascii="Times New Roman" w:eastAsia="Times New Roman" w:hAnsi="Times New Roman" w:cs="Times New Roman"/>
          <w:b/>
          <w:color w:val="767676"/>
          <w:sz w:val="40"/>
          <w:szCs w:val="40"/>
          <w:lang w:eastAsia="ru-RU"/>
        </w:rPr>
        <w:t xml:space="preserve"> Р.Г</w:t>
      </w:r>
    </w:p>
    <w:p w:rsidR="00F9422A" w:rsidRDefault="00F9422A" w:rsidP="007B12E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F9422A" w:rsidRPr="00734D21" w:rsidRDefault="00F9422A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7B12E0" w:rsidRDefault="007B12E0" w:rsidP="007B1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67676"/>
          <w:sz w:val="40"/>
          <w:szCs w:val="40"/>
          <w:lang w:eastAsia="ru-RU"/>
        </w:rPr>
      </w:pPr>
    </w:p>
    <w:p w:rsidR="00F9422A" w:rsidRPr="007B12E0" w:rsidRDefault="00F9422A" w:rsidP="007B1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7B12E0">
        <w:rPr>
          <w:rFonts w:ascii="Times New Roman" w:eastAsia="Times New Roman" w:hAnsi="Times New Roman" w:cs="Times New Roman"/>
          <w:b/>
          <w:bCs/>
          <w:i/>
          <w:iCs/>
          <w:color w:val="767676"/>
          <w:sz w:val="40"/>
          <w:szCs w:val="40"/>
          <w:lang w:eastAsia="ru-RU"/>
        </w:rPr>
        <w:lastRenderedPageBreak/>
        <w:t>Классный час</w:t>
      </w:r>
    </w:p>
    <w:p w:rsidR="00F9422A" w:rsidRPr="007B12E0" w:rsidRDefault="00F9422A" w:rsidP="007B1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7B12E0">
        <w:rPr>
          <w:rFonts w:ascii="Times New Roman" w:eastAsia="Times New Roman" w:hAnsi="Times New Roman" w:cs="Times New Roman"/>
          <w:i/>
          <w:iCs/>
          <w:color w:val="767676"/>
          <w:sz w:val="40"/>
          <w:szCs w:val="40"/>
          <w:lang w:eastAsia="ru-RU"/>
        </w:rPr>
        <w:t>на тему:</w:t>
      </w:r>
    </w:p>
    <w:p w:rsidR="00F9422A" w:rsidRPr="007B12E0" w:rsidRDefault="00F9422A" w:rsidP="007B12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40"/>
          <w:szCs w:val="40"/>
          <w:lang w:eastAsia="ru-RU"/>
        </w:rPr>
      </w:pPr>
      <w:r w:rsidRPr="007B12E0">
        <w:rPr>
          <w:rFonts w:ascii="Times New Roman" w:eastAsia="Times New Roman" w:hAnsi="Times New Roman" w:cs="Times New Roman"/>
          <w:b/>
          <w:bCs/>
          <w:i/>
          <w:iCs/>
          <w:color w:val="767676"/>
          <w:sz w:val="40"/>
          <w:szCs w:val="40"/>
          <w:lang w:eastAsia="ru-RU"/>
        </w:rPr>
        <w:t>«День Единства народов Дагестана»</w:t>
      </w:r>
      <w:r w:rsidRPr="007B12E0">
        <w:rPr>
          <w:rFonts w:ascii="Times New Roman" w:eastAsia="Times New Roman" w:hAnsi="Times New Roman" w:cs="Times New Roman"/>
          <w:color w:val="252525"/>
          <w:sz w:val="40"/>
          <w:szCs w:val="40"/>
          <w:lang w:eastAsia="ru-RU"/>
        </w:rPr>
        <w:br/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Цель:</w:t>
      </w:r>
    </w:p>
    <w:p w:rsidR="00734D21" w:rsidRPr="00734D21" w:rsidRDefault="00734D21" w:rsidP="00734D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формировать чувство гражданственности и патриотизма;</w:t>
      </w:r>
    </w:p>
    <w:p w:rsidR="00734D21" w:rsidRPr="00734D21" w:rsidRDefault="00734D21" w:rsidP="00734D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формировать ответственность за судьбу малой Родины, республики Дагестан;</w:t>
      </w:r>
    </w:p>
    <w:p w:rsidR="00734D21" w:rsidRPr="00734D21" w:rsidRDefault="00734D21" w:rsidP="00734D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расширять кругозор </w:t>
      </w:r>
      <w:r w:rsidR="0040197E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учеников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;</w:t>
      </w:r>
    </w:p>
    <w:p w:rsidR="00734D21" w:rsidRPr="00734D21" w:rsidRDefault="00734D21" w:rsidP="00734D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развивать умение делать выводы, обобщать;</w:t>
      </w:r>
    </w:p>
    <w:p w:rsidR="00734D21" w:rsidRPr="00734D21" w:rsidRDefault="00734D21" w:rsidP="00734D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способствовать развитию умения участвовать в диалоге, отстаивать свою точку зрения;</w:t>
      </w:r>
    </w:p>
    <w:p w:rsidR="00734D21" w:rsidRPr="00734D21" w:rsidRDefault="00734D21" w:rsidP="00734D2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воспитывать интерес к изучению истории своей страны, чувство гордости и уважения к защитникам государства.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Оборудование: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ПК, мультимедиа-презентация, проектор, колонки, выставка книг о Дагестане.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Эпиграф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ладони сердце можно уместить,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Но в сердце целый мир не уместишь.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Другие страны очень хороши,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Но Дагестан дороже для души. </w:t>
      </w:r>
    </w:p>
    <w:p w:rsidR="00734D21" w:rsidRPr="00734D21" w:rsidRDefault="00734D21" w:rsidP="00734D2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(Р. Гамзатов)</w:t>
      </w:r>
    </w:p>
    <w:p w:rsidR="00734D21" w:rsidRPr="00734D21" w:rsidRDefault="00734D21" w:rsidP="00734D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Звучит тихая дагестанская национальная музыка.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Ученица: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Ученик: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15 сентября в Дагестане в третий раз отметили новый и очень важный праздник – День единства народов Дагестана. Он был учрежден по инициативе Третьего съезда народов Дагестана, собранного в целях единения и консолидации многонационального народа республики. Дагестан – один из самых сложных в этническом отношении регионов: здесь проживает более 100 национальностей и народностей, в том числе 30 коренных, представляющих крупные языковые семьи и группы (иберийско-кавказскую, тюркскую, иранскую, индоевропейскую). Нигде в мире на такой маленькой территории не проживает такого количества народов.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Ученица: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Дагестан –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–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Ученик: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Цахурцы, Лакцы, Кумыки, Аварцы,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Каспийск, Махачкала, Дербент, Кизляр.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Переплетением городов и наций,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Прославился прекрасный Дагестан.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Лезгин, Рутулец, Табасаран, Агулец,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Даргинец брат, плечом к плечу стоят.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И крепость их как горные вершины,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В которых гордые орлы парят.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В едином духе множество народов,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В лезгинском танце горные орлы.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Ученик: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В сердец единстве сила Дагестанцев,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В бесстрашии воинов душа Нарын Калы.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Долг горца оказать гостеприимство,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Он никогда его не нарушал.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И каждый там оставил свое сердце,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Кто на Кавказе щедром побывал.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И так заведено в горах Кавказских,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Друзей навеки верных обретешь.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Наполнив рог, когда из бочек Дагестанских,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За дружбу с ними тост произнесешь.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Учитель: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История хранит немало свидетельств единства народов Дагестана, которому не помешали внутренние размолвки, иноземные завоеватели, пытавшиеся натравить одни дагестанские народы на другие. Крепкими были и экономические связи – население горных районов поставляло скотоводческие товары, равнинные районы Дагестана служили своего рода житницей.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Теснее дагестанские горцы сплачивались в периоды иноземных нашествий. Перед смертельной опасностью ранее враждовавшие общества, отбросив свои распри, вместе выступали против врага. Согласно данным историографа Надир-шаха Мухаммед Казима, во время сражения в Табасаране на помощь местным жителям пришли аварцы, даргинцы, лезгины, лакцы. Сопротивление дагестанских народностей вылилось в настоящую народную войну, завершившуюся разгромом полчищ Надир-Шаха.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Ученик: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Качает горный ветер колыбели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Аульским малышам, который век.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Слагают колыбельную метели.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 снег лавин, и волны горных рек.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Пусть будут наши дети удальцами.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Пусть славы дагестанцев не чернят.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Орлы, парившие над их отцами.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Над маленькими горцами парят.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Учитель: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Великая Отечественная война объединила все народы Советского Союза в едином стремлении победить фашизм и освободить родную землю от захватчиков. Героически 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воевали дагестанцы в рядах защитников Брестской крепости, в лесах Карелии, на территории Украины и Белоруссии, в Прибалтике, обороняли Смоленск. Били врага под Москвой. Тысячи дагестанцев участвовали в крупнейших сражениях - под Сталинградом, когда произошел коренной перелом в ходе войны, на Курской дуге, при освобождении Донбасса, Крыма, форсировании Днепра, на Ленинградском и Белорусском фронтах, при освобождении Польши, в боях на Висле и Одере, в штурме Берлина. За мужество и героизм, отвагу и доблесть 58-ми дагестанцам присвоено звание Героя Советского Союза. Семеро стали полными кавалерами ордена Славы, десятки тысяч - отмечены боевыми наградами. Среди них представители всех национальностей республики.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Ученик: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Не могут горы в Каспий убежать,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И Каспий сам подняться к ним не в силах.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Создал Творец – не нам их отменять! – 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Законы жизни мощно и красиво.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Но в час любой Творец скале велит: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«Взлети на небо, растворись звездою!»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И гордая звезда над нами пролетит, 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Покорна Богу, с песней и хвалою.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 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 лишь одно творенье – человек,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Не слушая Творца, живёт своею волей,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Убийством, воровством наполнил жизни век, 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Народ унизил свой, отца и мать – позором.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 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Начался век двадцатый – жгли Коран,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Элиту, алимов, аристократов духа.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Мечети рушили… земля черна от ран.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Но что же стало ныне – вслед разрухе?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Ученица: 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Восстали алимы, и вновь звучит азан,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И молодёжь заполнила мечети –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Но кто стреляет в новый Дагестан,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Сжигая будущее? Кто за зло ответит?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Всесильный Бог свободу дал дышать 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Любому в мир рождённому – и рада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Такому чуду каждая душа.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Но что заслужишь ты – проклятье иль награду?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Не могут горы в Каспий убежать,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И Каспий сам подняться к ним не в силах.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Создал Творец – не нам их отменять! – 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Законы жизни мощно и красиво.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Но в час любой Творец и мне велит: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«Взлети на небо, растворись звездою!»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Моя душа звездою пусть летит, </w:t>
      </w: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  <w:t>Покорна Богу, с песней и хвалою!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Учитель:</w:t>
      </w:r>
    </w:p>
    <w:p w:rsidR="00734D21" w:rsidRPr="00734D21" w:rsidRDefault="00734D21" w:rsidP="00734D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734D21">
        <w:rPr>
          <w:rFonts w:ascii="Arial" w:eastAsia="Times New Roman" w:hAnsi="Arial" w:cs="Arial"/>
          <w:color w:val="767676"/>
          <w:sz w:val="21"/>
          <w:szCs w:val="21"/>
          <w:lang w:eastAsia="ru-RU"/>
        </w:rPr>
        <w:lastRenderedPageBreak/>
        <w:t>Объединились дагестанцы и в августе 1999 года, когда вооруженные бандформирования, возглавляемые Басаевым и Хаттабом, вошли на территорию республики. Но вторжение стало началом кровопролитной войны. Об этом свидетельствуют многочисленные теракты, направленные против сотрудников государственных структур и правоохранительных органов республики, религиозных деятелей и мирного населения. Противостоять терроризму можно только вместе. И новый праздник призван был еще раз напомнить дагестанцам о славном историческом прошлом, вдохнуть в них свежую струю патриотизма и чувства гордости за свой народ, за свой язык, за свою культуру. Пока народ Дагестана един, ему не страшны никакие испытания, а его единство и есть главное историческое достижение и главное богатство.</w:t>
      </w:r>
    </w:p>
    <w:p w:rsidR="00B47801" w:rsidRDefault="00B47801"/>
    <w:p w:rsidR="007B12E0" w:rsidRDefault="007B12E0"/>
    <w:p w:rsidR="007B12E0" w:rsidRDefault="007B12E0"/>
    <w:p w:rsidR="007B12E0" w:rsidRDefault="007B12E0" w:rsidP="007B12E0">
      <w:pPr>
        <w:rPr>
          <w:sz w:val="32"/>
          <w:szCs w:val="32"/>
        </w:rPr>
      </w:pPr>
    </w:p>
    <w:p w:rsidR="007B12E0" w:rsidRDefault="007B12E0" w:rsidP="007B12E0">
      <w:pPr>
        <w:rPr>
          <w:sz w:val="32"/>
          <w:szCs w:val="32"/>
        </w:rPr>
      </w:pPr>
    </w:p>
    <w:p w:rsidR="007B12E0" w:rsidRDefault="007B12E0" w:rsidP="007B12E0">
      <w:pPr>
        <w:rPr>
          <w:sz w:val="32"/>
          <w:szCs w:val="32"/>
        </w:rPr>
      </w:pPr>
    </w:p>
    <w:p w:rsidR="007B12E0" w:rsidRDefault="007B12E0" w:rsidP="007B12E0">
      <w:pPr>
        <w:rPr>
          <w:sz w:val="32"/>
          <w:szCs w:val="32"/>
        </w:rPr>
      </w:pPr>
    </w:p>
    <w:p w:rsidR="007B12E0" w:rsidRDefault="007B12E0" w:rsidP="007B12E0">
      <w:pPr>
        <w:rPr>
          <w:sz w:val="32"/>
          <w:szCs w:val="32"/>
        </w:rPr>
      </w:pPr>
    </w:p>
    <w:p w:rsidR="007B12E0" w:rsidRDefault="007B12E0" w:rsidP="007B12E0">
      <w:pPr>
        <w:rPr>
          <w:sz w:val="32"/>
          <w:szCs w:val="32"/>
        </w:rPr>
      </w:pPr>
    </w:p>
    <w:p w:rsidR="007B12E0" w:rsidRDefault="007B12E0" w:rsidP="007B12E0">
      <w:pPr>
        <w:rPr>
          <w:sz w:val="32"/>
          <w:szCs w:val="32"/>
        </w:rPr>
      </w:pPr>
    </w:p>
    <w:p w:rsidR="007B12E0" w:rsidRDefault="007B12E0" w:rsidP="007B12E0">
      <w:pPr>
        <w:rPr>
          <w:sz w:val="32"/>
          <w:szCs w:val="32"/>
        </w:rPr>
      </w:pPr>
    </w:p>
    <w:p w:rsidR="007B12E0" w:rsidRDefault="007B12E0" w:rsidP="007B12E0">
      <w:pPr>
        <w:rPr>
          <w:sz w:val="32"/>
          <w:szCs w:val="32"/>
        </w:rPr>
      </w:pPr>
    </w:p>
    <w:p w:rsidR="007B12E0" w:rsidRDefault="007B12E0" w:rsidP="007B12E0">
      <w:pPr>
        <w:rPr>
          <w:sz w:val="32"/>
          <w:szCs w:val="32"/>
        </w:rPr>
      </w:pPr>
    </w:p>
    <w:p w:rsidR="007B12E0" w:rsidRDefault="007B12E0" w:rsidP="007B12E0">
      <w:pPr>
        <w:rPr>
          <w:sz w:val="32"/>
          <w:szCs w:val="32"/>
        </w:rPr>
      </w:pPr>
    </w:p>
    <w:p w:rsidR="007B12E0" w:rsidRDefault="007B12E0" w:rsidP="007B12E0">
      <w:pPr>
        <w:rPr>
          <w:sz w:val="32"/>
          <w:szCs w:val="32"/>
        </w:rPr>
      </w:pPr>
    </w:p>
    <w:p w:rsidR="007B12E0" w:rsidRDefault="007B12E0" w:rsidP="007B12E0">
      <w:pPr>
        <w:rPr>
          <w:sz w:val="32"/>
          <w:szCs w:val="32"/>
        </w:rPr>
      </w:pPr>
    </w:p>
    <w:p w:rsidR="007B12E0" w:rsidRDefault="007B12E0" w:rsidP="007B12E0">
      <w:pPr>
        <w:rPr>
          <w:sz w:val="32"/>
          <w:szCs w:val="32"/>
        </w:rPr>
      </w:pPr>
    </w:p>
    <w:p w:rsidR="007B12E0" w:rsidRPr="007B12E0" w:rsidRDefault="007B12E0" w:rsidP="007B12E0">
      <w:pPr>
        <w:jc w:val="both"/>
        <w:rPr>
          <w:b/>
          <w:sz w:val="32"/>
          <w:szCs w:val="32"/>
        </w:rPr>
      </w:pPr>
      <w:r w:rsidRPr="007B12E0">
        <w:rPr>
          <w:b/>
          <w:sz w:val="32"/>
          <w:szCs w:val="32"/>
        </w:rPr>
        <w:t xml:space="preserve">Директор </w:t>
      </w:r>
      <w:proofErr w:type="spellStart"/>
      <w:r w:rsidRPr="007B12E0">
        <w:rPr>
          <w:b/>
          <w:sz w:val="32"/>
          <w:szCs w:val="32"/>
        </w:rPr>
        <w:t>________________Дибиров</w:t>
      </w:r>
      <w:proofErr w:type="spellEnd"/>
      <w:r w:rsidRPr="007B12E0">
        <w:rPr>
          <w:b/>
          <w:sz w:val="32"/>
          <w:szCs w:val="32"/>
        </w:rPr>
        <w:t xml:space="preserve"> И.Д.</w:t>
      </w:r>
    </w:p>
    <w:p w:rsidR="007B12E0" w:rsidRPr="007B12E0" w:rsidRDefault="007B12E0" w:rsidP="007B12E0">
      <w:pPr>
        <w:jc w:val="both"/>
        <w:rPr>
          <w:b/>
          <w:sz w:val="32"/>
          <w:szCs w:val="32"/>
        </w:rPr>
      </w:pPr>
      <w:r w:rsidRPr="007B12E0">
        <w:rPr>
          <w:b/>
          <w:sz w:val="32"/>
          <w:szCs w:val="32"/>
        </w:rPr>
        <w:t>Зам</w:t>
      </w:r>
      <w:proofErr w:type="gramStart"/>
      <w:r w:rsidRPr="007B12E0">
        <w:rPr>
          <w:b/>
          <w:sz w:val="32"/>
          <w:szCs w:val="32"/>
        </w:rPr>
        <w:t>.д</w:t>
      </w:r>
      <w:proofErr w:type="gramEnd"/>
      <w:r w:rsidRPr="007B12E0">
        <w:rPr>
          <w:b/>
          <w:sz w:val="32"/>
          <w:szCs w:val="32"/>
        </w:rPr>
        <w:t xml:space="preserve">иректора по </w:t>
      </w:r>
      <w:proofErr w:type="spellStart"/>
      <w:r w:rsidRPr="007B12E0">
        <w:rPr>
          <w:b/>
          <w:sz w:val="32"/>
          <w:szCs w:val="32"/>
        </w:rPr>
        <w:t>ВР_______________Султанбекова</w:t>
      </w:r>
      <w:proofErr w:type="spellEnd"/>
      <w:r w:rsidRPr="007B12E0">
        <w:rPr>
          <w:b/>
          <w:sz w:val="32"/>
          <w:szCs w:val="32"/>
        </w:rPr>
        <w:t xml:space="preserve"> А.М.</w:t>
      </w:r>
    </w:p>
    <w:p w:rsidR="007B12E0" w:rsidRDefault="007B12E0" w:rsidP="007B12E0">
      <w:pPr>
        <w:rPr>
          <w:sz w:val="32"/>
          <w:szCs w:val="32"/>
        </w:rPr>
      </w:pPr>
    </w:p>
    <w:p w:rsidR="007B12E0" w:rsidRDefault="007B12E0"/>
    <w:p w:rsidR="007B12E0" w:rsidRDefault="007B12E0"/>
    <w:sectPr w:rsidR="007B12E0" w:rsidSect="00264FF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4ADC"/>
    <w:multiLevelType w:val="multilevel"/>
    <w:tmpl w:val="34F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34D21"/>
    <w:rsid w:val="00264FFD"/>
    <w:rsid w:val="00363F49"/>
    <w:rsid w:val="0040197E"/>
    <w:rsid w:val="00557AE2"/>
    <w:rsid w:val="006E3DE3"/>
    <w:rsid w:val="00734D21"/>
    <w:rsid w:val="007B12E0"/>
    <w:rsid w:val="00B47801"/>
    <w:rsid w:val="00F9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EzFroze</dc:creator>
  <cp:lastModifiedBy>Учительская 1</cp:lastModifiedBy>
  <cp:revision>8</cp:revision>
  <cp:lastPrinted>2019-09-13T08:27:00Z</cp:lastPrinted>
  <dcterms:created xsi:type="dcterms:W3CDTF">2005-12-31T21:20:00Z</dcterms:created>
  <dcterms:modified xsi:type="dcterms:W3CDTF">2019-09-13T08:27:00Z</dcterms:modified>
</cp:coreProperties>
</file>