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CA4" w:rsidRDefault="00A84CA4" w:rsidP="00A84CA4">
      <w:pPr>
        <w:pStyle w:val="western"/>
        <w:shd w:val="clear" w:color="auto" w:fill="FFFFFF"/>
        <w:spacing w:before="0" w:beforeAutospacing="0" w:after="150" w:afterAutospacing="0"/>
        <w:jc w:val="center"/>
        <w:rPr>
          <w:rFonts w:ascii="Arial" w:hAnsi="Arial" w:cs="Arial"/>
          <w:color w:val="767676"/>
          <w:sz w:val="21"/>
          <w:szCs w:val="21"/>
        </w:rPr>
      </w:pPr>
      <w:r>
        <w:rPr>
          <w:rFonts w:ascii="Arial" w:hAnsi="Arial" w:cs="Arial"/>
          <w:b/>
          <w:bCs/>
          <w:color w:val="767676"/>
          <w:sz w:val="21"/>
          <w:szCs w:val="21"/>
        </w:rPr>
        <w:t>Сочинение по картине Фёдора Павловича Решетникова</w:t>
      </w:r>
    </w:p>
    <w:p w:rsidR="00A84CA4" w:rsidRDefault="00A84CA4" w:rsidP="00A84CA4">
      <w:pPr>
        <w:pStyle w:val="western"/>
        <w:shd w:val="clear" w:color="auto" w:fill="FFFFFF"/>
        <w:spacing w:before="0" w:beforeAutospacing="0" w:after="150" w:afterAutospacing="0"/>
        <w:jc w:val="center"/>
        <w:rPr>
          <w:rFonts w:ascii="Arial" w:hAnsi="Arial" w:cs="Arial"/>
          <w:color w:val="767676"/>
          <w:sz w:val="21"/>
          <w:szCs w:val="21"/>
        </w:rPr>
      </w:pPr>
      <w:r>
        <w:rPr>
          <w:rFonts w:ascii="Arial" w:hAnsi="Arial" w:cs="Arial"/>
          <w:b/>
          <w:bCs/>
          <w:color w:val="767676"/>
          <w:sz w:val="21"/>
          <w:szCs w:val="21"/>
        </w:rPr>
        <w:t>«Мальчишки»</w:t>
      </w:r>
    </w:p>
    <w:p w:rsidR="00A84CA4" w:rsidRDefault="00A84CA4" w:rsidP="00A84CA4">
      <w:pPr>
        <w:pStyle w:val="western"/>
        <w:shd w:val="clear" w:color="auto" w:fill="FFFFFF"/>
        <w:spacing w:before="0" w:beforeAutospacing="0" w:after="150" w:afterAutospacing="0"/>
        <w:jc w:val="center"/>
        <w:rPr>
          <w:rFonts w:ascii="Arial" w:hAnsi="Arial" w:cs="Arial"/>
          <w:color w:val="767676"/>
          <w:sz w:val="21"/>
          <w:szCs w:val="21"/>
        </w:rPr>
      </w:pPr>
      <w:r>
        <w:rPr>
          <w:rFonts w:ascii="Arial" w:hAnsi="Arial" w:cs="Arial"/>
          <w:color w:val="767676"/>
          <w:sz w:val="21"/>
          <w:szCs w:val="21"/>
        </w:rPr>
        <w:t>(урок русского языка в 5 классе)</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bookmarkStart w:id="0" w:name="_GoBack"/>
      <w:bookmarkEnd w:id="0"/>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b/>
          <w:bCs/>
          <w:color w:val="767676"/>
          <w:sz w:val="21"/>
          <w:szCs w:val="21"/>
          <w:u w:val="single"/>
        </w:rPr>
        <w:t>Цель урока</w:t>
      </w:r>
      <w:r>
        <w:rPr>
          <w:rFonts w:ascii="Arial" w:hAnsi="Arial" w:cs="Arial"/>
          <w:color w:val="767676"/>
          <w:sz w:val="21"/>
          <w:szCs w:val="21"/>
        </w:rPr>
        <w:t>: подготовить учащихся к описанию изображённого на картине.</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b/>
          <w:bCs/>
          <w:color w:val="767676"/>
          <w:sz w:val="21"/>
          <w:szCs w:val="21"/>
          <w:u w:val="single"/>
        </w:rPr>
        <w:t>Задачи урока</w:t>
      </w:r>
      <w:r>
        <w:rPr>
          <w:rFonts w:ascii="Arial" w:hAnsi="Arial" w:cs="Arial"/>
          <w:b/>
          <w:bCs/>
          <w:color w:val="767676"/>
          <w:sz w:val="21"/>
          <w:szCs w:val="21"/>
        </w:rPr>
        <w:t>:</w:t>
      </w: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1. научить собирать рабочие материалы по картине; сформировать умение писать сочинение;</w:t>
      </w: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2. воспитывать интерес к предмету, интерес к различным видам искусства;</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3. развивать ассоциативное мышление, воображение учащихся, письменную и устную речь.</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b/>
          <w:bCs/>
          <w:color w:val="767676"/>
          <w:sz w:val="21"/>
          <w:szCs w:val="21"/>
          <w:u w:val="single"/>
        </w:rPr>
        <w:t>Оргмомент</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Сегодня на уроке нам предстоит написать сочинение по картине Фёдора Павловича Решетникова «Мальчишки». С этим художником мы встречаемся впервые. Давайте вспомним, что необходимо знать, чтобы в конце урока в ваших тетрадях появилась творческая работа. Напоминаю памятку «Как писать сочинение по картине»</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(слайд 2)</w:t>
      </w:r>
    </w:p>
    <w:p w:rsidR="00A84CA4" w:rsidRDefault="00A84CA4" w:rsidP="00A84CA4">
      <w:pPr>
        <w:pStyle w:val="western"/>
        <w:shd w:val="clear" w:color="auto" w:fill="FFFFFF"/>
        <w:spacing w:before="0" w:beforeAutospacing="0" w:after="150" w:afterAutospacing="0"/>
        <w:jc w:val="center"/>
        <w:rPr>
          <w:rFonts w:ascii="Arial" w:hAnsi="Arial" w:cs="Arial"/>
          <w:color w:val="767676"/>
          <w:sz w:val="21"/>
          <w:szCs w:val="21"/>
        </w:rPr>
      </w:pPr>
      <w:r>
        <w:rPr>
          <w:rFonts w:ascii="Arial" w:hAnsi="Arial" w:cs="Arial"/>
          <w:b/>
          <w:bCs/>
          <w:color w:val="767676"/>
          <w:sz w:val="21"/>
          <w:szCs w:val="21"/>
        </w:rPr>
        <w:t>Памятка "Как писать сочинение по картине"</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1.Назовите автора картины и расскажите о художнике.</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2.Что в картине главное, о каком событии или явлении рассказал художник?</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3.Что автор передал на переднем плане? На какие объекты он обращает наше внимание? Почему? Опишите их, подбирая точные "рисующие" слова.</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4.Что вы видите на заднем плане картины? Как художник его изобразил? Почему?</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5.Покажите своё отношение к картине: нравится ли она вам и чем?</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(слайд 3)</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b/>
          <w:bCs/>
          <w:color w:val="767676"/>
          <w:sz w:val="21"/>
          <w:szCs w:val="21"/>
          <w:u w:val="single"/>
        </w:rPr>
        <w:t>Эпиграф</w:t>
      </w:r>
      <w:r>
        <w:rPr>
          <w:rFonts w:ascii="Arial" w:hAnsi="Arial" w:cs="Arial"/>
          <w:color w:val="767676"/>
          <w:sz w:val="21"/>
          <w:szCs w:val="21"/>
          <w:u w:val="single"/>
        </w:rPr>
        <w:t>:</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Над Землёю ночью поздней,</w:t>
      </w:r>
      <w:r>
        <w:rPr>
          <w:rFonts w:ascii="Arial" w:hAnsi="Arial" w:cs="Arial"/>
          <w:color w:val="767676"/>
          <w:sz w:val="21"/>
          <w:szCs w:val="21"/>
        </w:rPr>
        <w:br/>
        <w:t>Только руку протяни,</w:t>
      </w:r>
      <w:r>
        <w:rPr>
          <w:rFonts w:ascii="Arial" w:hAnsi="Arial" w:cs="Arial"/>
          <w:color w:val="767676"/>
          <w:sz w:val="21"/>
          <w:szCs w:val="21"/>
        </w:rPr>
        <w:br/>
        <w:t>Ты ухватишься за звёзды:</w:t>
      </w:r>
      <w:r>
        <w:rPr>
          <w:rFonts w:ascii="Arial" w:hAnsi="Arial" w:cs="Arial"/>
          <w:color w:val="767676"/>
          <w:sz w:val="21"/>
          <w:szCs w:val="21"/>
        </w:rPr>
        <w:br/>
        <w:t>Рядом кажутся они.</w:t>
      </w:r>
      <w:r>
        <w:rPr>
          <w:rFonts w:ascii="Arial" w:hAnsi="Arial" w:cs="Arial"/>
          <w:color w:val="767676"/>
          <w:sz w:val="21"/>
          <w:szCs w:val="21"/>
        </w:rPr>
        <w:br/>
        <w:t>Можно взять перо Павлина,</w:t>
      </w:r>
      <w:r>
        <w:rPr>
          <w:rFonts w:ascii="Arial" w:hAnsi="Arial" w:cs="Arial"/>
          <w:color w:val="767676"/>
          <w:sz w:val="21"/>
          <w:szCs w:val="21"/>
        </w:rPr>
        <w:br/>
        <w:t>Тронуть стрелки на Часах,</w:t>
      </w:r>
      <w:r>
        <w:rPr>
          <w:rFonts w:ascii="Arial" w:hAnsi="Arial" w:cs="Arial"/>
          <w:color w:val="767676"/>
          <w:sz w:val="21"/>
          <w:szCs w:val="21"/>
        </w:rPr>
        <w:br/>
        <w:t>Покататься на Дельфине,</w:t>
      </w:r>
      <w:r>
        <w:rPr>
          <w:rFonts w:ascii="Arial" w:hAnsi="Arial" w:cs="Arial"/>
          <w:color w:val="767676"/>
          <w:sz w:val="21"/>
          <w:szCs w:val="21"/>
        </w:rPr>
        <w:br/>
        <w:t>Покачаться на Весах.</w:t>
      </w:r>
      <w:r>
        <w:rPr>
          <w:rFonts w:ascii="Arial" w:hAnsi="Arial" w:cs="Arial"/>
          <w:color w:val="767676"/>
          <w:sz w:val="21"/>
          <w:szCs w:val="21"/>
        </w:rPr>
        <w:br/>
        <w:t>Над Землёю ночью поздней,</w:t>
      </w:r>
      <w:r>
        <w:rPr>
          <w:rFonts w:ascii="Arial" w:hAnsi="Arial" w:cs="Arial"/>
          <w:color w:val="767676"/>
          <w:sz w:val="21"/>
          <w:szCs w:val="21"/>
        </w:rPr>
        <w:br/>
        <w:t>Если бросить в небо взгляд,</w:t>
      </w:r>
      <w:r>
        <w:rPr>
          <w:rFonts w:ascii="Arial" w:hAnsi="Arial" w:cs="Arial"/>
          <w:color w:val="767676"/>
          <w:sz w:val="21"/>
          <w:szCs w:val="21"/>
        </w:rPr>
        <w:br/>
        <w:t>Ты увидишь, словно гроздья,</w:t>
      </w:r>
      <w:r>
        <w:rPr>
          <w:rFonts w:ascii="Arial" w:hAnsi="Arial" w:cs="Arial"/>
          <w:color w:val="767676"/>
          <w:sz w:val="21"/>
          <w:szCs w:val="21"/>
        </w:rPr>
        <w:br/>
        <w:t>Там созвездия висят.</w:t>
      </w:r>
      <w:r>
        <w:rPr>
          <w:rFonts w:ascii="Arial" w:hAnsi="Arial" w:cs="Arial"/>
          <w:color w:val="767676"/>
          <w:sz w:val="21"/>
          <w:szCs w:val="21"/>
        </w:rPr>
        <w:br/>
        <w:t>Над Землёю ночью поздней,</w:t>
      </w:r>
      <w:r>
        <w:rPr>
          <w:rFonts w:ascii="Arial" w:hAnsi="Arial" w:cs="Arial"/>
          <w:color w:val="767676"/>
          <w:sz w:val="21"/>
          <w:szCs w:val="21"/>
        </w:rPr>
        <w:br/>
        <w:t>Только руку протяни,</w:t>
      </w:r>
      <w:r>
        <w:rPr>
          <w:rFonts w:ascii="Arial" w:hAnsi="Arial" w:cs="Arial"/>
          <w:color w:val="767676"/>
          <w:sz w:val="21"/>
          <w:szCs w:val="21"/>
        </w:rPr>
        <w:br/>
      </w:r>
      <w:r>
        <w:rPr>
          <w:rFonts w:ascii="Arial" w:hAnsi="Arial" w:cs="Arial"/>
          <w:color w:val="767676"/>
          <w:sz w:val="21"/>
          <w:szCs w:val="21"/>
        </w:rPr>
        <w:lastRenderedPageBreak/>
        <w:t>Ты ухватишься за звёзды:</w:t>
      </w:r>
      <w:r>
        <w:rPr>
          <w:rFonts w:ascii="Arial" w:hAnsi="Arial" w:cs="Arial"/>
          <w:color w:val="767676"/>
          <w:sz w:val="21"/>
          <w:szCs w:val="21"/>
        </w:rPr>
        <w:br/>
        <w:t>Рядом кажутся они.</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Аркадий Хайт</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(слайд 4)</w:t>
      </w: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r>
        <w:rPr>
          <w:rStyle w:val="Strong"/>
          <w:rFonts w:ascii="Arial" w:hAnsi="Arial" w:cs="Arial"/>
          <w:color w:val="767676"/>
          <w:sz w:val="21"/>
          <w:szCs w:val="21"/>
          <w:u w:val="single"/>
        </w:rPr>
        <w:t>Слово учителя</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Федор Павлович Решетников родился в 1906 году в селе Сурско-Литовском Днепропетровской области. Он рано осиротел и должен был с юных лет думать о заработке. Сначала он помогал старшему брату, занимавшемуся иконописью, а с четырнадцати лет начал самостоятельную трудовую жизнь. Юноша брался за любую работу в жестяных, плотницких, малярных мастерских. Несмотря на все трудности жизни, стремление заниматься искусством не уходило. Он рисовал, работая на шахтах Донбасса и Подмосковья, оформлял праздничные демонстрации, газеты, спектакли, расписывал стены клубов. В 1926 году рудничный комитет командировал Федора Решетникова в Москву на учебу. Он поступил в Высшие художественно-технические мастерские.</w:t>
      </w:r>
      <w:r>
        <w:rPr>
          <w:rFonts w:ascii="Arial" w:hAnsi="Arial" w:cs="Arial"/>
          <w:color w:val="767676"/>
          <w:sz w:val="21"/>
          <w:szCs w:val="21"/>
        </w:rPr>
        <w:br/>
      </w: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(слайд 5)</w:t>
      </w: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r>
        <w:rPr>
          <w:rFonts w:ascii="Arial" w:hAnsi="Arial" w:cs="Arial"/>
          <w:b/>
          <w:bCs/>
          <w:color w:val="767676"/>
          <w:sz w:val="21"/>
          <w:szCs w:val="21"/>
          <w:u w:val="single"/>
        </w:rPr>
        <w:t>Лексическая работа</w:t>
      </w: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Шарж - сатирическое или юмористическое изображение кого-нибудь или чего-нибудь в подчёркнуто искажённом, карикатурном виде.</w:t>
      </w: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Словарь русского языка С.И.Ожегова</w:t>
      </w: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(слайд 6)</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Необычайная острота взгляда, чувство наблюдательности и юмора позволили раскрыть ему одну сторону своего дарования. Решетников — один из самых выдающихся советских сатириков, мастер шаржей и карикатур, работающий не только в области живописи и графики, но и создатель замечательных скульптурных произведений сатирическо-юмористического характера.</w:t>
      </w: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Уже в студенческие годы прославился как виртуоз графического шаржа, что помогло ему стать – в качестве художника-репортера - участником заполярных экспедиций на ледоколах «Сибиряков» (1932) и «Челюскин» (1933–1934). Привезенные зарисовки имели шумный успех, в особенности на фоне триумфального завершения знаменитой «челюскинской эпопеи».</w:t>
      </w: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(слайд 7)</w:t>
      </w: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13 февраля 1933 года "Челюскин" был раздавлен льдами Чукотского моря и за два часа затонул, а сотня полярников высадилась на "сушу". Уже на четвертый день после катастрофы вышел первый номер стенгазеты "Не сдадимся" с рисунками Федора Решетникова. В суровых льдах Арктики его искусство оказалось так же необходимо, как теплая одежда и хлеб.</w:t>
      </w: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(слайд 8)</w:t>
      </w: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Вся страна с волнением следила за челюскинцами, за их мужественной жизнью на льдине. Когда отважные лётчики спасли всех, народ восхищался лётчиками. Они стали первыми Героями Советского Союза. Много лет спустя Фёдор Решетников написал их групповой портрет.</w:t>
      </w: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(слайд 9)</w:t>
      </w: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 xml:space="preserve">В экспедиции Федор сделал много интересных рисунков, они выставлялись потом в Японии. Позже Федора Решетникова, как и других участников экспедиции, наградили орденом </w:t>
      </w:r>
      <w:r>
        <w:rPr>
          <w:rFonts w:ascii="Arial" w:hAnsi="Arial" w:cs="Arial"/>
          <w:color w:val="767676"/>
          <w:sz w:val="21"/>
          <w:szCs w:val="21"/>
        </w:rPr>
        <w:lastRenderedPageBreak/>
        <w:t>Трудового Красного Знамени. Он стал первым комсомольцем-студентом, удостоенным этой награды.</w:t>
      </w: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(слайд 10)</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Сложнейшие арктические экспедиции укрепили в нем решимость и мужество, жажду постоянного поиска и неуемную энергию, которые отличают всю его дальнейшую творческую деятельность. В 1941 — 1945 г.г. работал военным художником в осажденном Севастополе и Керчи. На основании личных фронтовых наблюдений Решетников создал картины «Немцы в Керчи», «Бронепоезд Железняк» и другие.</w:t>
      </w: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(слайд11)</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Во время войны Решетников неожиданно открыл для себя детскую тему. Вернувшись в Москву из Севастополя, где он работал в качестве военного корреспондента фронтовой газеты «Красный черноморец», однажды на улице он остановился посмотреть, как дети играют в войну. Естественно, на роль «фашиста» никто идти не хотел. На эту удочку попадались только малыши, которые плохо разбирались в политике. Художника заинтересовал этот сюжет.</w:t>
      </w: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(слайд 12)</w:t>
      </w: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Большую известность получили его композиции «Достали „языка“», «Прибыл на каникулы» и «За мир!», посвященные детям. Живой, неглупый, но забывший о своей первостепенной обязанности хорошо учиться парнишка – главный герой картины «Опять двойка».</w:t>
      </w: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r>
        <w:rPr>
          <w:rFonts w:ascii="Arial" w:hAnsi="Arial" w:cs="Arial"/>
          <w:b/>
          <w:bCs/>
          <w:color w:val="767676"/>
          <w:sz w:val="21"/>
          <w:szCs w:val="21"/>
          <w:u w:val="single"/>
        </w:rPr>
        <w:t>Работа по картине</w:t>
      </w: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(слайд 13)</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Юных романтиков-мечтателей показал художник в работе «Мальчишки» (1971). Герои картины всматриваются в ночное небо, грезя о космических полетах.</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В космосе так здорово!</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Звёзды и планеты</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В чёрной невесомости</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Медленно плывут!</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В космосе так здорово!</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Острые ракеты</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На огромной скорости</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Мчатся там и тут!</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Так чудесно в космосе!</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Так волшебно в космосе!</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В настоящем космосе</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Побывал однажды!</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В настоящем космосе!</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В том, который видел сквозь,</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В том, который видел сквозь</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b/>
          <w:bCs/>
          <w:color w:val="767676"/>
          <w:sz w:val="21"/>
          <w:szCs w:val="21"/>
        </w:rPr>
        <w:t>Телескоп бумажный!</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lastRenderedPageBreak/>
        <w:t>Оксана Ахметова</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(слайд 14)</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Картине Ф.П. Решетникова более сорока лет. На переднем плане мальчишки, каких немало вокруг. Мальчишки на картинах Решетникова – это всегда увлеченные чем-то непоседы, из которых потом вырастают настоящие мужчины.</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(слайд 15)</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Наступила тёплая летняя ночь. Мальчишки выбрались на крышу, чтобы полюбоваться звёздным небом.</w:t>
      </w:r>
      <w:r>
        <w:rPr>
          <w:rFonts w:ascii="Arial" w:hAnsi="Arial" w:cs="Arial"/>
          <w:b/>
          <w:bCs/>
          <w:color w:val="767676"/>
          <w:sz w:val="21"/>
          <w:szCs w:val="21"/>
        </w:rPr>
        <w:t> </w:t>
      </w:r>
      <w:r>
        <w:rPr>
          <w:rFonts w:ascii="Arial" w:hAnsi="Arial" w:cs="Arial"/>
          <w:color w:val="767676"/>
          <w:sz w:val="21"/>
          <w:szCs w:val="21"/>
        </w:rPr>
        <w:t>Всех троих художник поместил в центр картины. Один мальчик облокотился, почти лёг на парапет. Второй стоит, держась за перила, а третий, стоящий в центре группы, положил руку на плечо своему другу и о чём-то увлечённо рассказывает, указывая рукой</w:t>
      </w:r>
      <w:r>
        <w:rPr>
          <w:rFonts w:ascii="Arial" w:hAnsi="Arial" w:cs="Arial"/>
          <w:b/>
          <w:bCs/>
          <w:color w:val="767676"/>
          <w:sz w:val="21"/>
          <w:szCs w:val="21"/>
        </w:rPr>
        <w:t> </w:t>
      </w:r>
      <w:r>
        <w:rPr>
          <w:rFonts w:ascii="Arial" w:hAnsi="Arial" w:cs="Arial"/>
          <w:color w:val="767676"/>
          <w:sz w:val="21"/>
          <w:szCs w:val="21"/>
        </w:rPr>
        <w:t>на звёзды. Взгляды всех устремлены в таинственное небо.</w:t>
      </w: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(слайд 16)</w:t>
      </w: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Возможно, он с восторгом рассказывает друзьям о первом лётчике-космонавте Юрии Гагарине. Может быть, мальчишки спорят о далёких планетах, мечтают о будущих полётах в космические галактики. Как хотелось бы им поучаствовать в освоении космоса! У них всё ещё впереди.</w:t>
      </w: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(слайд 17)</w:t>
      </w: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На дальнем плане огромный ночной город погружается в сон. Таинственное фиолетовое небо сливается с землёй. Светятся далёкие звёзды и жёлтые окна высотных домов. Эти ночные огни манят маленьких мечтателей.</w:t>
      </w: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(слайд 18)</w:t>
      </w: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Художник похож на героев своей картины. Его тоже манили непознанные дали.</w:t>
      </w:r>
    </w:p>
    <w:p w:rsidR="00A84CA4" w:rsidRDefault="00A84CA4" w:rsidP="00A84CA4">
      <w:pPr>
        <w:pStyle w:val="NormalWe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Глядя на картину, зрители могут вспомнить себя в школьные годы, тепло, навеянное картиной, останется в их сердцах надолго.</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(слайд 19)</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b/>
          <w:bCs/>
          <w:color w:val="767676"/>
          <w:sz w:val="21"/>
          <w:szCs w:val="21"/>
          <w:u w:val="single"/>
        </w:rPr>
        <w:t>План сочинения</w:t>
      </w:r>
      <w:r>
        <w:rPr>
          <w:rFonts w:ascii="Arial" w:hAnsi="Arial" w:cs="Arial"/>
          <w:color w:val="767676"/>
          <w:sz w:val="21"/>
          <w:szCs w:val="21"/>
        </w:rPr>
        <w:t> (рассказа)</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I. Детская тема в творчестве художника Ф.П.Решетникова.</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II. Описание картины «Мальчишки»:</w:t>
      </w:r>
    </w:p>
    <w:p w:rsidR="00A84CA4" w:rsidRDefault="00A84CA4" w:rsidP="00A84CA4">
      <w:pPr>
        <w:pStyle w:val="western"/>
        <w:numPr>
          <w:ilvl w:val="0"/>
          <w:numId w:val="1"/>
        </w:numPr>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группа детей на переднем плане;</w:t>
      </w:r>
    </w:p>
    <w:p w:rsidR="00A84CA4" w:rsidRDefault="00A84CA4" w:rsidP="00A84CA4">
      <w:pPr>
        <w:pStyle w:val="western"/>
        <w:numPr>
          <w:ilvl w:val="0"/>
          <w:numId w:val="1"/>
        </w:numPr>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мечты мальчишек;</w:t>
      </w:r>
    </w:p>
    <w:p w:rsidR="00A84CA4" w:rsidRDefault="00A84CA4" w:rsidP="00A84CA4">
      <w:pPr>
        <w:pStyle w:val="western"/>
        <w:numPr>
          <w:ilvl w:val="0"/>
          <w:numId w:val="1"/>
        </w:numPr>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дальний план картины.</w:t>
      </w:r>
    </w:p>
    <w:p w:rsidR="00A84CA4" w:rsidRDefault="00A84CA4" w:rsidP="00A84CA4">
      <w:pPr>
        <w:pStyle w:val="western"/>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III. Настроение, передаваемое картиной.</w:t>
      </w:r>
    </w:p>
    <w:p w:rsidR="00B47801" w:rsidRDefault="00B47801"/>
    <w:sectPr w:rsidR="00B478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C7A5B"/>
    <w:multiLevelType w:val="multilevel"/>
    <w:tmpl w:val="A4E43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A4"/>
    <w:rsid w:val="00A84CA4"/>
    <w:rsid w:val="00B47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7EB77"/>
  <w15:chartTrackingRefBased/>
  <w15:docId w15:val="{875B5084-96A5-407C-B788-348FDE73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A84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semiHidden/>
    <w:unhideWhenUsed/>
    <w:rsid w:val="00A84C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A84C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0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1089</Words>
  <Characters>6210</Characters>
  <Application>Microsoft Office Word</Application>
  <DocSecurity>0</DocSecurity>
  <Lines>51</Lines>
  <Paragraphs>14</Paragraphs>
  <ScaleCrop>false</ScaleCrop>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EzFroze</dc:creator>
  <cp:keywords/>
  <dc:description/>
  <cp:lastModifiedBy>EzFroze</cp:lastModifiedBy>
  <cp:revision>1</cp:revision>
  <dcterms:created xsi:type="dcterms:W3CDTF">2017-11-17T18:57:00Z</dcterms:created>
  <dcterms:modified xsi:type="dcterms:W3CDTF">2017-11-17T18:58:00Z</dcterms:modified>
</cp:coreProperties>
</file>