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BFD" w:rsidRDefault="009018C3" w:rsidP="006B3B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0374CB6" wp14:editId="7486B0B7">
            <wp:simplePos x="0" y="0"/>
            <wp:positionH relativeFrom="column">
              <wp:posOffset>-1042036</wp:posOffset>
            </wp:positionH>
            <wp:positionV relativeFrom="paragraph">
              <wp:posOffset>-643891</wp:posOffset>
            </wp:positionV>
            <wp:extent cx="7706237" cy="10677525"/>
            <wp:effectExtent l="0" t="0" r="9525" b="0"/>
            <wp:wrapNone/>
            <wp:docPr id="1" name="Рисунок 1" descr="C:\Users\1\Desktop\СКАН ОБЛОЖКА\пол. о пор. доступа пед. к ИК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КАН ОБЛОЖКА\пол. о пор. доступа пед. к ИКТ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7426" cy="10679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206" w:type="dxa"/>
        <w:tblInd w:w="108" w:type="dxa"/>
        <w:tblLook w:val="01E0" w:firstRow="1" w:lastRow="1" w:firstColumn="1" w:lastColumn="1" w:noHBand="0" w:noVBand="0"/>
      </w:tblPr>
      <w:tblGrid>
        <w:gridCol w:w="4536"/>
        <w:gridCol w:w="426"/>
        <w:gridCol w:w="5244"/>
      </w:tblGrid>
      <w:tr w:rsidR="006B3BFD" w:rsidRPr="006B3BFD" w:rsidTr="00EE3513">
        <w:tc>
          <w:tcPr>
            <w:tcW w:w="4536" w:type="dxa"/>
            <w:hideMark/>
          </w:tcPr>
          <w:p w:rsidR="006B3BFD" w:rsidRPr="006B3BFD" w:rsidRDefault="006B3BFD" w:rsidP="006B3BF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B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«СОГЛАСОВАНО»:</w:t>
            </w:r>
          </w:p>
          <w:p w:rsidR="006B3BFD" w:rsidRPr="006B3BFD" w:rsidRDefault="006B3BFD" w:rsidP="006B3BF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B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Председатель ПК:</w:t>
            </w:r>
          </w:p>
          <w:p w:rsidR="006B3BFD" w:rsidRPr="006B3BFD" w:rsidRDefault="006B3BFD" w:rsidP="006B3BF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B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__________________ /</w:t>
            </w:r>
            <w:proofErr w:type="spellStart"/>
            <w:r w:rsidRPr="006B3BFD">
              <w:rPr>
                <w:rFonts w:ascii="Times New Roman" w:eastAsia="Times New Roman" w:hAnsi="Times New Roman" w:cs="Times New Roman"/>
                <w:sz w:val="24"/>
                <w:szCs w:val="24"/>
              </w:rPr>
              <w:t>Сурхаев</w:t>
            </w:r>
            <w:proofErr w:type="spellEnd"/>
            <w:r w:rsidRPr="006B3B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О.Р./</w:t>
            </w:r>
          </w:p>
          <w:p w:rsidR="006B3BFD" w:rsidRPr="006B3BFD" w:rsidRDefault="006B3BFD" w:rsidP="006B3BF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B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«___» _____________ 20___ г.</w:t>
            </w:r>
          </w:p>
        </w:tc>
        <w:tc>
          <w:tcPr>
            <w:tcW w:w="426" w:type="dxa"/>
          </w:tcPr>
          <w:p w:rsidR="006B3BFD" w:rsidRPr="006B3BFD" w:rsidRDefault="006B3BFD" w:rsidP="006B3BF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hideMark/>
          </w:tcPr>
          <w:p w:rsidR="006B3BFD" w:rsidRPr="006B3BFD" w:rsidRDefault="006B3BFD" w:rsidP="006B3BF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B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«УТВЕРЖДАЮ»:</w:t>
            </w:r>
          </w:p>
          <w:p w:rsidR="006B3BFD" w:rsidRPr="006B3BFD" w:rsidRDefault="006B3BFD" w:rsidP="006B3BF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B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Директор лицея:</w:t>
            </w:r>
          </w:p>
          <w:p w:rsidR="006B3BFD" w:rsidRPr="006B3BFD" w:rsidRDefault="006B3BFD" w:rsidP="006B3BF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B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_____________ /Дибиров И.Д./</w:t>
            </w:r>
          </w:p>
          <w:p w:rsidR="006B3BFD" w:rsidRPr="006B3BFD" w:rsidRDefault="006B3BFD" w:rsidP="006B3BF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B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«___» _____________ 20___ г.</w:t>
            </w:r>
          </w:p>
        </w:tc>
      </w:tr>
    </w:tbl>
    <w:p w:rsidR="006B3BFD" w:rsidRDefault="006B3BFD" w:rsidP="006B3B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6B3BFD" w:rsidRDefault="006B3BFD" w:rsidP="006B3B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6B3BFD" w:rsidRPr="006B3BFD" w:rsidRDefault="006B3BFD" w:rsidP="006B3BF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6B3BFD" w:rsidRPr="006B3BFD" w:rsidRDefault="006B3BFD" w:rsidP="006B3BF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3BF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ПОЛОЖЕНИЕ</w:t>
      </w:r>
    </w:p>
    <w:p w:rsidR="006B3BFD" w:rsidRPr="006B3BFD" w:rsidRDefault="006B3BFD" w:rsidP="006B3BF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3B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порядке доступа педагогов к информационно-телекоммуникационным сетям и базам данных, учебным и методическим материалам, музейным фондам, материально-техническим средствам</w:t>
      </w:r>
    </w:p>
    <w:p w:rsidR="006B3BFD" w:rsidRPr="006B3BFD" w:rsidRDefault="006B3BFD" w:rsidP="006B3BF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B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B3BFD" w:rsidRPr="006B3BFD" w:rsidRDefault="006B3BFD" w:rsidP="006B3BF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6B3BFD" w:rsidRPr="006B3BFD" w:rsidRDefault="006B3BFD" w:rsidP="006B3BF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Данное Положение о порядке доступа педагогов к информационно телекоммуникационным сетям и базам данных, учебным и методическим материалам, музейным фондам, материально-техническим средствам разработано в соответствии с пунктом 7 части 3 статьи 47 Федерального закона № 273-ФЗ «Об образовании в Российской Федерации» от 29.12.2012, Уставом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Мекегинский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лицей им.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Г.М.Гамидова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B3B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3BFD" w:rsidRPr="006B3BFD" w:rsidRDefault="006B3BFD" w:rsidP="006B3BF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BFD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Положение вводится в целях регламентации доступа педагогических работников школы к информационно – телекоммуникационным сетям и базам данных, учебным и методическим материалам, материально – техническим средствам обеспечения образовательной деятельности.</w:t>
      </w:r>
    </w:p>
    <w:p w:rsidR="006B3BFD" w:rsidRPr="006B3BFD" w:rsidRDefault="006B3BFD" w:rsidP="006B3BF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BFD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Доступ педагогических работников к вышеперечисленным ресурсам обеспечивается в целях качественного осуществления образовательной и иной деятельности.</w:t>
      </w:r>
    </w:p>
    <w:p w:rsidR="006B3BFD" w:rsidRPr="006B3BFD" w:rsidRDefault="006B3BFD" w:rsidP="006B3BF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BFD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Настоящее положение доводится руководителем школы, руководителями МО до сведения педагогических работников на заседаниях методических объединений и при приеме их на работу.</w:t>
      </w:r>
    </w:p>
    <w:p w:rsidR="006B3BFD" w:rsidRPr="006B3BFD" w:rsidRDefault="006B3BFD" w:rsidP="006B3BF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B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B3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Порядок доступа к  информационно-телекоммуникационным сетям</w:t>
      </w:r>
    </w:p>
    <w:p w:rsidR="006B3BFD" w:rsidRPr="006B3BFD" w:rsidRDefault="006B3BFD" w:rsidP="006B3BF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B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2.1. Доступ педагогов  к информационно-телекоммуникационной сети Интернет в Учреждении осуществляется с персональных компьютеров (ноутбуков, планшетных компьютеров и т.п.), подключенных к сети Интернет, без ограничения времени и потребленного трафика в соответствии с Регламентом использования интернет – точки.</w:t>
      </w:r>
    </w:p>
    <w:p w:rsidR="006B3BFD" w:rsidRPr="006B3BFD" w:rsidRDefault="006B3BFD" w:rsidP="006B3BF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BFD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Для доступа к информационно-телекоммуникационным сетям в Школе педагогическому работнику предоставляются идентификационные данные (учетная запись, пароль). Предоставление доступа осуществляется системным администратором - заместителем директора  Учреждения.</w:t>
      </w:r>
    </w:p>
    <w:p w:rsidR="006B3BFD" w:rsidRPr="006B3BFD" w:rsidRDefault="006B3BFD" w:rsidP="006B3BF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BFD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Педагогическим работникам обеспечивается доступ к следующим электронным базам данных:</w:t>
      </w:r>
    </w:p>
    <w:p w:rsidR="006B3BFD" w:rsidRPr="006B3BFD" w:rsidRDefault="006B3BFD" w:rsidP="006B3BF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BFD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 профессиональные базы данных;</w:t>
      </w:r>
    </w:p>
    <w:p w:rsidR="006B3BFD" w:rsidRPr="006B3BFD" w:rsidRDefault="006B3BFD" w:rsidP="006B3BF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BFD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 информационные справочные системы;</w:t>
      </w:r>
    </w:p>
    <w:p w:rsidR="006B3BFD" w:rsidRPr="006B3BFD" w:rsidRDefault="006B3BFD" w:rsidP="006B3BF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BFD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 поисковые системы.</w:t>
      </w:r>
      <w:bookmarkStart w:id="0" w:name="_GoBack"/>
      <w:bookmarkEnd w:id="0"/>
    </w:p>
    <w:p w:rsidR="006B3BFD" w:rsidRPr="006B3BFD" w:rsidRDefault="006B3BFD" w:rsidP="006B3BF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BFD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Доступ к электронным базам данных осуществляется на условиях, указанных в договорах, заключенных Учреждением с правообладателем электронных ресурсов (внешние базы данных). </w:t>
      </w:r>
    </w:p>
    <w:p w:rsidR="006B3BFD" w:rsidRPr="006B3BFD" w:rsidRDefault="006B3BFD" w:rsidP="006B3BF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Порядок доступа к учебным и методическим материалам</w:t>
      </w:r>
    </w:p>
    <w:p w:rsidR="006B3BFD" w:rsidRPr="006B3BFD" w:rsidRDefault="006B3BFD" w:rsidP="006B3BF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BFD">
        <w:rPr>
          <w:rFonts w:ascii="Times New Roman" w:eastAsia="Times New Roman" w:hAnsi="Times New Roman" w:cs="Times New Roman"/>
          <w:sz w:val="28"/>
          <w:szCs w:val="28"/>
          <w:lang w:eastAsia="ru-RU"/>
        </w:rPr>
        <w:t>3.1. Учебные и методические материалы, размещаемые на официальном сайте, находятся в открытом доступе.</w:t>
      </w:r>
    </w:p>
    <w:p w:rsidR="006B3BFD" w:rsidRPr="006B3BFD" w:rsidRDefault="006B3BFD" w:rsidP="006B3BF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BFD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Педагогическим работникам по их запросам могут выдаваться во временное пользование учебные и методические материалы, входящие в оснащение учебных кабинетов.</w:t>
      </w:r>
    </w:p>
    <w:p w:rsidR="006B3BFD" w:rsidRPr="006B3BFD" w:rsidRDefault="006B3BFD" w:rsidP="006B3BF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BFD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Выдача педагогическим работникам во временное пользование учебных и методических материалов, входящих в оснащение учебных кабинетов, осуществляется работником, на которого возложено заведование учебным кабинетом.</w:t>
      </w:r>
    </w:p>
    <w:p w:rsidR="006B3BFD" w:rsidRPr="006B3BFD" w:rsidRDefault="006B3BFD" w:rsidP="006B3BF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Срок, на который выдаются учебные и методические материалы, определяется работником, на которого возложено заведование учебным </w:t>
      </w:r>
      <w:r w:rsidRPr="006B3B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кабинетом, с учетом графика использования запрашиваемых материалов в данном кабинете.</w:t>
      </w:r>
    </w:p>
    <w:p w:rsidR="006B3BFD" w:rsidRPr="006B3BFD" w:rsidRDefault="006B3BFD" w:rsidP="006B3BF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BFD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Выдача педагогическому работнику и сдача им учебных и методических материалов фиксируются в журнале выдачи.</w:t>
      </w:r>
    </w:p>
    <w:p w:rsidR="006B3BFD" w:rsidRPr="006B3BFD" w:rsidRDefault="006B3BFD" w:rsidP="006B3BF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BFD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При получении учебных и методических материалов на электронных носителях, подлежащих возврату, педагогическим работникам не разрешается стирать или менять на них информацию.</w:t>
      </w:r>
    </w:p>
    <w:p w:rsidR="006B3BFD" w:rsidRPr="006B3BFD" w:rsidRDefault="006B3BFD" w:rsidP="006B3BF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B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B3BFD" w:rsidRPr="006B3BFD" w:rsidRDefault="006B3BFD" w:rsidP="006B3BF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Порядок доступа к материально-техническим средствам обеспечения образовательной деятельности</w:t>
      </w:r>
    </w:p>
    <w:p w:rsidR="006B3BFD" w:rsidRPr="006B3BFD" w:rsidRDefault="006B3BFD" w:rsidP="006B3BF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BFD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Доступ педагогических работников к материально-техническим средствам обеспечения образовательной деятельности осуществляется без ограничения к учебным кабинетам и иным помещениям и местам проведения занятий во время, определенное в расписании занятий.</w:t>
      </w:r>
    </w:p>
    <w:p w:rsidR="006B3BFD" w:rsidRPr="006B3BFD" w:rsidRDefault="006B3BFD" w:rsidP="006B3BF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BFD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Использование движимых (переносных) материально-технических средств обеспечения образовательной деятельности (проекторы и т.п.) осуществляется по письменной заявке, поданной педагогическим работником (не менее чем за 3 рабочих дней до дня использования материально-технических средств) на имя лица, ответственного за сохранность и правильное использование соответствующих средств.</w:t>
      </w:r>
    </w:p>
    <w:p w:rsidR="006B3BFD" w:rsidRPr="006B3BFD" w:rsidRDefault="006B3BFD" w:rsidP="006B3BF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BFD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Выдача педагогическом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B3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работнику и сдача им движимых (переносных) материально-технических средств обеспечения образовательной деятельности фиксируются в журнале выдачи.</w:t>
      </w:r>
    </w:p>
    <w:p w:rsidR="006B3BFD" w:rsidRPr="006B3BFD" w:rsidRDefault="006B3BFD" w:rsidP="006B3BF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BFD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Для копирования или тиражирования учебных и методических материалов педагогические работники имеют право пользоваться копировальным автоматом.</w:t>
      </w:r>
    </w:p>
    <w:p w:rsidR="006B3BFD" w:rsidRDefault="006B3BFD" w:rsidP="006B3BF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4.5</w:t>
      </w:r>
      <w:r w:rsidRPr="006B3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распечатывания учебных и методических материалов педагогические работники имеют право пользоваться принтером. </w:t>
      </w:r>
    </w:p>
    <w:p w:rsidR="006B3BFD" w:rsidRPr="006B3BFD" w:rsidRDefault="006B3BFD" w:rsidP="006B3BF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Доступ к фондам музея Учреждения</w:t>
      </w:r>
    </w:p>
    <w:p w:rsidR="006B3BFD" w:rsidRPr="006B3BFD" w:rsidRDefault="006B3BFD" w:rsidP="006B3BF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B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5.1. Доступ педагогических работников, а также организованных групп обучающихся под руководством педагогического работника (работников) к фондам музея Учреждения осуществляется бесплатно.</w:t>
      </w:r>
    </w:p>
    <w:p w:rsidR="006B3BFD" w:rsidRPr="006B3BFD" w:rsidRDefault="006B3BFD" w:rsidP="006B3BF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BFD">
        <w:rPr>
          <w:rFonts w:ascii="Times New Roman" w:eastAsia="Times New Roman" w:hAnsi="Times New Roman" w:cs="Times New Roman"/>
          <w:sz w:val="28"/>
          <w:szCs w:val="28"/>
          <w:lang w:eastAsia="ru-RU"/>
        </w:rPr>
        <w:t>5.2.Посещение музея Учреждения организованными группами обучающихся под руководством педагогических работников осуществляется по письменной заявке, поданной педагогическим работником (не менее чем за 2 рабочих дня до даты посещения музея) на имя руководителя музея.</w:t>
      </w:r>
    </w:p>
    <w:p w:rsidR="006B3BFD" w:rsidRPr="006B3BFD" w:rsidRDefault="006B3BFD" w:rsidP="006B3BF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BFD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Доступ к фондам музея учреждения регламентируется Положением о музее Учреждения.</w:t>
      </w:r>
    </w:p>
    <w:p w:rsidR="006B3BFD" w:rsidRPr="006B3BFD" w:rsidRDefault="006B3BFD" w:rsidP="006B3BF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Заключительные положения</w:t>
      </w:r>
    </w:p>
    <w:p w:rsidR="006B3BFD" w:rsidRPr="006B3BFD" w:rsidRDefault="006B3BFD" w:rsidP="006B3BF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Накопители информации (CD-диски, </w:t>
      </w:r>
      <w:proofErr w:type="spellStart"/>
      <w:r w:rsidRPr="006B3BFD">
        <w:rPr>
          <w:rFonts w:ascii="Times New Roman" w:eastAsia="Times New Roman" w:hAnsi="Times New Roman" w:cs="Times New Roman"/>
          <w:sz w:val="28"/>
          <w:szCs w:val="28"/>
          <w:lang w:eastAsia="ru-RU"/>
        </w:rPr>
        <w:t>флеш</w:t>
      </w:r>
      <w:proofErr w:type="spellEnd"/>
      <w:r w:rsidRPr="006B3BFD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-накопители, карты памяти), используемые педагогическими работниками при работе с компьютерной информацией, предварительно должны быть проверены на отсутствие вредоносных компьютерных программ.</w:t>
      </w:r>
    </w:p>
    <w:p w:rsidR="006B3BFD" w:rsidRPr="006B3BFD" w:rsidRDefault="006B3BFD" w:rsidP="006B3BF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BFD">
        <w:rPr>
          <w:rFonts w:ascii="Times New Roman" w:eastAsia="Times New Roman" w:hAnsi="Times New Roman" w:cs="Times New Roman"/>
          <w:sz w:val="28"/>
          <w:szCs w:val="28"/>
          <w:lang w:eastAsia="ru-RU"/>
        </w:rPr>
        <w:t>6.2. Срок действия положения не ограничен.</w:t>
      </w:r>
    </w:p>
    <w:p w:rsidR="006B3BFD" w:rsidRPr="006B3BFD" w:rsidRDefault="006B3BFD" w:rsidP="006B3BF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BFD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При изменении законодательства в акт вносятся изменения в установленном законом порядке.</w:t>
      </w:r>
    </w:p>
    <w:p w:rsidR="006B3BFD" w:rsidRPr="006B3BFD" w:rsidRDefault="006B3BFD" w:rsidP="006B3BF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B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B3BFD" w:rsidRPr="006B3BFD" w:rsidRDefault="006B3BFD" w:rsidP="006B3B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B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B3BFD" w:rsidRPr="006B3BFD" w:rsidRDefault="006B3BFD" w:rsidP="006B3B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B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851ED" w:rsidRDefault="00F851ED"/>
    <w:sectPr w:rsidR="00F85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BFD"/>
    <w:rsid w:val="006B3BFD"/>
    <w:rsid w:val="009018C3"/>
    <w:rsid w:val="00F8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1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18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1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18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9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0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6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4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263294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2020-08-19T07:11:00Z</dcterms:created>
  <dcterms:modified xsi:type="dcterms:W3CDTF">2020-08-19T07:11:00Z</dcterms:modified>
</cp:coreProperties>
</file>