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69" w:rsidRDefault="00B23634" w:rsidP="00D415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2D97532E" wp14:editId="215EC9D4">
            <wp:simplePos x="0" y="0"/>
            <wp:positionH relativeFrom="column">
              <wp:posOffset>-1032510</wp:posOffset>
            </wp:positionH>
            <wp:positionV relativeFrom="paragraph">
              <wp:posOffset>-662940</wp:posOffset>
            </wp:positionV>
            <wp:extent cx="7506878" cy="10401300"/>
            <wp:effectExtent l="0" t="0" r="0" b="0"/>
            <wp:wrapNone/>
            <wp:docPr id="1" name="Рисунок 1" descr="C:\Users\1\Desktop\СКАН ОБЛОЖКА\долж. инстр. уч. мате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р. уч. матем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036" cy="1040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41569" w:rsidRDefault="00D41569" w:rsidP="00D41569">
      <w:pP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D41569" w:rsidRDefault="00D41569" w:rsidP="00D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D41569" w:rsidRDefault="00D41569" w:rsidP="00D4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Мекегинский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лицей им.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Г.М.Гамидова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D41569" w:rsidRDefault="00D41569" w:rsidP="00D415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9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D41569" w:rsidTr="00C961C5">
        <w:tc>
          <w:tcPr>
            <w:tcW w:w="5047" w:type="dxa"/>
            <w:hideMark/>
          </w:tcPr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«СОГЛАСОВАНО»: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ПК: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 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Сурхаев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О.Р./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«___» _____________ 20___ г.</w:t>
            </w:r>
          </w:p>
        </w:tc>
        <w:tc>
          <w:tcPr>
            <w:tcW w:w="474" w:type="dxa"/>
          </w:tcPr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hideMark/>
          </w:tcPr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«УТВЕРЖДАЮ»: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 лицея: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 /Дибиров И.Д./</w:t>
            </w:r>
          </w:p>
          <w:p w:rsidR="00D41569" w:rsidRDefault="00D41569" w:rsidP="00C96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«___» _____________ 20___ г.</w:t>
            </w:r>
          </w:p>
        </w:tc>
      </w:tr>
    </w:tbl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Должностная инструкция учителя математики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D41569" w:rsidRPr="00D41569" w:rsidRDefault="00D41569" w:rsidP="00D41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1.1. Данная должностная инструкция разработана </w:t>
      </w:r>
      <w:r w:rsidRPr="00D4156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 учетом требований ФГОС</w:t>
      </w:r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 основного общего образования, утвержденного приказом </w:t>
      </w:r>
      <w:proofErr w:type="spellStart"/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Минобрнауки</w:t>
      </w:r>
      <w:proofErr w:type="spellEnd"/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России №1897 от 17.12.2010г (в ред. на 31.12.2015); </w:t>
      </w:r>
      <w:r w:rsidRPr="00D4156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на основании ФЗ №273 от 29.12.2012г «Об образовании в Российской Федерации» в редакции от 5 июля 2017 года; на основании </w:t>
      </w:r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Минздравсоцразвития</w:t>
      </w:r>
      <w:proofErr w:type="spellEnd"/>
      <w:r w:rsidRPr="00D4156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№ 761н от 26.08.2010г. в редакции от 31.05.2011г.; Постановления Минтруда России от 17.12.2002 № 80 «Методические рекомендации по разработке государственных нормативных требований охраны труда»;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1.2. Учителя на преподавание математики назначает и освобождает от должности директор общеобразовательного учреждения. На время отпуска и временной нетрудоспособности учителя математики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законодательства.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1.3. Требования к квалификации: высшее или среднее профессиональное образование по направлению подготовки "Образование и педагогика" или в области, подходящей преподаваемому предмету, без предъявления требований к стажу работы, либо высшее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 работы.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1.4. Учитель математики находится в непосредственном подчинении у заместителя директора по учебно-воспитательной работе.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1.5. В своей работе учитель математики руководствуется Конституцией РФ, Федеральным законом РФ «Об образовании в Российской Федерации», «Типовым положением об общеобразовательном учреждении», указами Президента РФ, решениями Правительства Российской Федерации и органов управления образованием всех уровней по вопросам образования и воспитания учащихся, трудовым законодательством, Уставом и локальными правовыми актами школы, трудовым договором.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Также, педагог руководствуется в своей работе настоящей должностной инструкцией, ФГОС основного общего образования и среднего общего образования, правилами и нормами охраны труда и пожарной безопасности.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 математики соблюдает Конвенцию о правах ребенка.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1.6. 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Учитель математики обязан знать: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передовые направления развития образования в Российской Федерации;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законы и другие нормативно-правовые акты, регулирующие образовательную деятельность;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основы общетеоретических дисциплин в размере, требуемом для решения педагогических, научно-методических и организационно-управленческих задач;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педагогику, психологию, возрастную физиологию;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школьную гигиену;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требования ФГОС основного общего образования и среднего общего образования;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методики преподавания предмета;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программу и учебники по математике, алгебре и геометрии;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методики воспитательной работы;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требования к оснащению и оборудованию учебного кабинета математики;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способы обучения и их дидактические возможности;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основы научной организации труда;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нормативные документы по вопросам обучения и воспитания детей;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методы, способствующие формированию основных составляющих компетентности (профессиональной, коммуникативной, информационной, правовой);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новейшие педагогические технологии эффективного, дифференцированного обучения, реализации грамотного подхода, развивающего обучения;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способы убеждения, подтверждения своей позиции, налаживания контактов с учениками разных возрастов, их родителями (лицами, их заменяющими), рабочим коллективом;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техники выявления причин конфликтных ситуаций, их предупреждения и устранения;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основы экологии, экономики, социологии;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основы применения в работе текстовых редакторов, презентаций, электронных таблиц, электронной почты и браузеров, мультимедийного оборудования;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требования охраны труда и пожарной безопасности, правила личной гигиены.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Функции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К основным направлениям деятельности учителя математики относятся: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Обучение и воспитание учащихся, учитывая специфику предмета математики и возраста школьников;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2.2. Оказание содействия социализации учащихся, формированию у них общей культуры, осознанному выбору ими и последующему изучению профессиональных образовательных программ;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2.3. Обеспечение режима соблюдения норм и правил охраны труда на уроках математики, дополнительных индивидуальных занятиях, факультативах и т.п.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Должностные обязанности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Учитель математики обязан выполнять следующие должностные обязанности: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3.1. Осуществлять обучение и воспитание учащихся, учитывая их психофизические особенности и специфику требований ФГОС к преподаванию математики;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3.2. Способствовать формированию общей культуры личности, социализации, осознанного выбора и изучения образовательных программ, применяя разные формы, приемы, способы и средства обучения, в том числе по индивидуальным учебным планам, ускоренным курсам в рамках ФГОС, новейшие 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образовательные технологии, включая информационные, а также цифровые образовательные ресурсы согласно требованиям ФГОС;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3.3. Обоснованно выбирать и обеспечивать соответствие учебных программ по предметам, а также программ внешкольной деятельности в соответствии с ФГОС основного общего и среднего общего образования;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3.4. Проводить занятия по математике, учитывая достижения в области педагогической и психологической наук, возрастной психологии и школьной гигиены, а также новейших информационных технологий и методов обучения;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3.5. Планировать и осуществлять обучение в соответствии с образовательной программой учебного заведения;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3.6. Разрабатывать рабочую программу по математике (предмету, курсу, факультативу и т.п.) на основании примерных образовательных программ и обеспечивать ее реализацию, организуя и поддерживая разные формы деятельности учащихся, с учетом личности ученика, развития его мотивации, познавательных интересов, способностей;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3.7. Грамотно организовать самостоятельную работу учеников по математике, в том числе и исследовательскую;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3.8. Реализовать проблемное обучение, осуществлять взаимосвязь обучения математике (курсу, программе) с практикой, обсуждать с учащимися самые актуальные события настоящего времени;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3.9. Обеспечивать достижение и подтверждение учениками уровней образования (образовательных цензов) по предмету математика;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3.10. Обеспечивать уровень подготовки учеников по математике, соответственно требованиям ФГОС;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3.11. Оценивать эффективность и результаты обучения учащихся математике с учетом освоения знаний, владения навыками, развития опыта творческой деятельности, познавательного интереса учеников, применяя при этом компьютерные технологии, в том числе текстовые редакторы и электронные таблицы в своей работе;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3.12. Соблюдать права и свободы учащихся, строго выполнять свою должностную инструкцию, а также требования охраны труда и пожарной безопасности;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3.13. Поддерживать учебную дисциплину, режим посещения уроков математики, уважая человеческое достоинство, честь и репутацию учащихся;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3.14. Осуществлять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 и дневников учащихся);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3.15. Вносить предложения по усовершенствованию образовательного процесса в общеобразовательном учреждении;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3.16. Участвовать в работе педагогического совета, принимать участие в работе предметного методического объединения и прочих видах методической деятельности;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3.17. Педагог должен иметь тематический план работы по предмету и рабочий план на каждый урок математики;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3.18. Обеспечивать охрану жизни и здоровья детей во время образовательного процесса, математических олимпиад, конкурсов, различных внеклассных предметных мероприятий;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3.19. В обязательном порядке информировать директора школы, а при его отсутствии – дежурного администратора школы о несчастном случае, принимать меры по оказанию первой помощи пострадавшим;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3.20. 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Учителю математики строго запрещается: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менять на свое усмотрение расписание занятий;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отменять занятия, увеличивать или сокращать длительность уроков (занятий) и перемен;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удалять ученика с занятия;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 курить в помещении учебного учреждения.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3.21. Осуществлять связь с родителями (лицами, их заменяющими), посещать по просьбе классных руководителей родительские собрания;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3.22. Контролировать наличие у учеников тетрадей по математике, соблюдение установленного в общеобразовательном учреждении порядка их оформления, ведения, соблюдение единого орфографического режима;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3.23. 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Соблюдать следующий порядок проверки рабочих тетрадей по математике: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5-й класс – первое полугодие – проверка всех домашних и классных работ учеников;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5-й класс – второе полугодие – ежедневная проверка работ у слабых учеников, у всех остальных – более важных работ;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6-8-е классы – ежедневная проверка работ у слабых учеников и более значимых – у всех остальных учащихся;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9-11-е классы – ежедневно проверять работы у «слабых» учащихся, у всех остальных проверять наиболее важные из расчета, чтобы все тетради были проверены 2 раза в месяц.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3.24. 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Соблюдать указанные ниже сроки проверки контрольных работ по математике: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5-8-е классы – контрольные работы проверять к уроку следующего дня;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9-11-е классы – контрольные работы проверять к уроку следующего дня, или спустя один – два занятия;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обязательно проводить работу по разбору ошибок после проверки контрольных работ по математике;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все формы контрольных работ по математике (алгебре и геометрии) проверять у всех учеников.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хранить тетради для контрольных работ учащихся в течение всего учебного года.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3.25. Организовывать вместе с коллегами проведение школьной олимпиады по математике и внеклассную работу по математике, формировать команду школы для участия в районной олимпиаде по математике;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3.26. Согласно графику дежурства по школе дежурить на указанном участке во время перемен между занятиями;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3.27. Соблюдать этические нормы и правила поведения, являться примером для учеников.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3.28. Обрабатывать персональные данные школьников, ориентируясь на законы и локальные нормативные документы школы в области ПДН.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3.29. </w:t>
      </w: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Отвечать: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за безопасность при проведении учебно-воспитательного процесса;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за принятие мер по оказанию первой медицинской помощи пострадавшим, за быстрое извещение администрации о несчастном случае;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за проведение инструктажа учащихся по охране труда при проведении уроков математики, предметных внеклассных мероприятий, во время поездки на олимпиады и конкурсы по математике с обязательной регистрацией в соответствующих журналах регистрации инструктажей;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за осуществление соответствующего контроля соблюдения и выполнения учениками требований инструкций охраны труда.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Права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Преподаватель математики имеет полное право: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На материально-технические условия, требуемые для выполнения образовательной программы и Федерального образовательного стандарта.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4.2. На принятие решений, необходимых для выполнения учениками школы и на принятие мер дисциплинарного воздействия в соответствии с Уставом образовательного учреждения.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4.3. Знакомиться с проектами решений директора общеобразовательного учреждения, относящихся к его деятельности;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Предоставлять на рассмотрение администрации образовательного учреждения предложения по улучшению деятельности школы и усовершенствованию способов работы по вопросам, относящимся к компетенции преподавателя математики.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4.5. Участвовать в управлении общеобразовательным учреждением в порядке, который определен Уставом школы.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4.6. Выбирать и использовать в образовательной деятельности образовательные программы, различные эффективные методики обучения и воспитания учащихся математике, учебные пособия и учебники по математике, методы оценки знаний и умений школьников, рекомендуемые Министерством образования РФ или разработанные самим учителем и прошедшим необходимую экспертизу.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 Повышать свою квалификацию. Для этих целей администрация школы создает условия, требуемые для успешного обучения педагога в учреждениях системы переподготовки и повышения квалификации.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4.8. Проходить аттестацию на добровольной основе на определенную квалификационную категорию и получать её в случае положительного результата аттестации.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4.9. Защищать свою профессиональную честь и достоинство.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4.10. Знакомиться с жалобами, докладными и другими документами, которые содержат оценку работы педагога, давать по ним письменные объяснения.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4.11. На конфиденциальное служебное расследование, кроме случаев, предусмотренных законодательством Российской Федерации.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4.12. На поощрения, награждения по результатам педагогической деятельности.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4.13. Учитель математики имеет также полные права, предусмотренные ТК Российской Федерации,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Ответственность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 предусмотренном законодательством Российской Федерации порядке учитель математики несет полную ответственность: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За реализацию не в полном объеме образовательных программ по математике согласно учебному плану, расписанию и графику учебного процесса;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5.2. За жизнь и здоровье учащихся во время урока, во время сопровождения учеников на предметные соревнования и математические олимпиады, при внеклассных мероприятиях, проводимых преподавателем математики;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За нарушение прав и свобод учащихся, установленных законом Российской Федерации, Уставом и локальными актами школы;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5.4. За нарушение инструкций по охране труда и пожарной безопасности, а также за непринятие мер по оказанию первой медпомощи пострадавшим и несвоевременное сообщение администрации школы о несчастном случае.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5.5. За несвоевременное проведение инструктажа учащихся по охране труда на уроках, внеклассных математических мероприятиях с обязательной фиксацией в Журнале регистрации инструктажей по охране труда;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5.6. За отсутствие необходимого контроля соблюдения учениками правил и требований инструкций по охране труда.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5.7. За использование, в том числе однократно, способов воспитания, включающих физическое и (или) психологическое насилие над личностью ученика, а также за совершение другого аморального проступка преподаватель математики может быть освобожден от занимаемой должности согласно трудовому законодательству и Закону Российской Федерации «Об образовании». Увольнение за этот проступок не является мерой дисциплинарной ответственности.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5.8. За виновное причинение общеобразовательному учреждению или участникам обучающего процесса материального ущерба в связи с исполнением (неисполнением) своих должностных обязанностей преподаватель несет полную материальную ответственность в порядке и в пределах, предусмотренных трудовым и (или) гражданским законодательством.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5.9. При нарушении Устава образовательного учреждения, условий коллективного договора, данной должностной инструкции, Правил внутреннего трудового распорядка, данной должностной инструкции, приказов руководителя, преподаватель подвергается дисциплинарному взысканию согласно статье 192 ТК Российской Федерации.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Связи по должности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Преподаватель математики: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6.1. Выполняет работу в режиме выполнения объема учебной нагрузки согласно расписанию учебных занятий, участия в обязательных плановых общешкольных мероприятиях и </w:t>
      </w:r>
      <w:proofErr w:type="spellStart"/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самопланирования</w:t>
      </w:r>
      <w:proofErr w:type="spellEnd"/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обязательной работы, на которую не установлены нормы выработки.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Во время каникул, не приходящихся на отпуск, привлекается администрацией общеобразовательного учреждения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учителя математики в каникулы утверждается приказом директора школы.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Заменяет уроки временно отсутствующих преподавателей на условиях почасовой оплаты на основании распоряжения администрации учебного учреждения, в соответствии с ТК РФ.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6.4. Преподавателя математики заменяют в период временного отсутствия учителя той же специальности или учителя, имеющие отставание по учебному плану в преподавании своего предмета в данном классе.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6.5. Получает от директора школы и заместителя директора по учебно-воспитательной работе информацию нормативно-правового и организационно- методического характера.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6.6. Постоянно обменивается информацией по вопросам, относящимся к его деятельности, с администрацией и педагогическими работниками общеобразовательного учреждения.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 должност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ной инструкцией ознакомлен (а);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D41569" w:rsidRPr="00D41569" w:rsidRDefault="00D41569" w:rsidP="00D41569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D41569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fldChar w:fldCharType="begin"/>
      </w:r>
      <w:r w:rsidRPr="00D41569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instrText xml:space="preserve"> HYPERLINK "https://videouroki.net/course/innovatsionnyie-podkhody-k-rabotie-s-roditieliami-na-osnovie-diaghnostiki-ikh-zaprosov-i-potriebnostiei.html?utm_source=multiurok&amp;utm_medium=banner&amp;utm_campaign=mskachat&amp;utm_content=course&amp;utm_term=148" \t "_blank" </w:instrText>
      </w:r>
      <w:r w:rsidRPr="00D41569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fldChar w:fldCharType="separate"/>
      </w:r>
    </w:p>
    <w:p w:rsidR="00D41569" w:rsidRPr="00D41569" w:rsidRDefault="00D41569" w:rsidP="00D41569">
      <w:pPr>
        <w:shd w:val="clear" w:color="auto" w:fill="FFFFFF"/>
        <w:spacing w:line="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41569">
        <w:rPr>
          <w:rFonts w:ascii="Times New Roman" w:eastAsia="Times New Roman" w:hAnsi="Times New Roman" w:cs="Times New Roman"/>
          <w:color w:val="252525"/>
          <w:sz w:val="18"/>
          <w:szCs w:val="18"/>
          <w:lang w:eastAsia="ru-RU"/>
        </w:rPr>
        <w:fldChar w:fldCharType="end"/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D41569" w:rsidRPr="00D41569" w:rsidRDefault="00D41569" w:rsidP="00D415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15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9E3DA1" w:rsidRPr="00D41569" w:rsidRDefault="009E3DA1" w:rsidP="00D41569">
      <w:pPr>
        <w:jc w:val="both"/>
        <w:rPr>
          <w:rFonts w:ascii="Times New Roman" w:hAnsi="Times New Roman" w:cs="Times New Roman"/>
        </w:rPr>
      </w:pPr>
    </w:p>
    <w:sectPr w:rsidR="009E3DA1" w:rsidRPr="00D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69"/>
    <w:rsid w:val="009E3DA1"/>
    <w:rsid w:val="00B23634"/>
    <w:rsid w:val="00D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77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6688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45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85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F76E-C22B-4638-BB2F-32FED1F7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cp:lastPrinted>2019-09-25T10:19:00Z</cp:lastPrinted>
  <dcterms:created xsi:type="dcterms:W3CDTF">2020-08-07T10:58:00Z</dcterms:created>
  <dcterms:modified xsi:type="dcterms:W3CDTF">2020-08-07T10:58:00Z</dcterms:modified>
</cp:coreProperties>
</file>