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6" w:type="dxa"/>
        <w:tblInd w:w="48" w:type="dxa"/>
        <w:tblLook w:val="01E0" w:firstRow="1" w:lastRow="1" w:firstColumn="1" w:lastColumn="1" w:noHBand="0" w:noVBand="0"/>
      </w:tblPr>
      <w:tblGrid>
        <w:gridCol w:w="4562"/>
        <w:gridCol w:w="429"/>
        <w:gridCol w:w="5275"/>
      </w:tblGrid>
      <w:tr w:rsidR="00054041" w:rsidRPr="00054041" w:rsidTr="00054041">
        <w:tc>
          <w:tcPr>
            <w:tcW w:w="4536" w:type="dxa"/>
            <w:hideMark/>
          </w:tcPr>
          <w:p w:rsidR="00054041" w:rsidRPr="00054041" w:rsidRDefault="008D0F59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EE071BB" wp14:editId="3377F8C3">
                  <wp:simplePos x="0" y="0"/>
                  <wp:positionH relativeFrom="column">
                    <wp:posOffset>-1101090</wp:posOffset>
                  </wp:positionH>
                  <wp:positionV relativeFrom="paragraph">
                    <wp:posOffset>-691515</wp:posOffset>
                  </wp:positionV>
                  <wp:extent cx="7705725" cy="10677525"/>
                  <wp:effectExtent l="0" t="0" r="9525" b="9525"/>
                  <wp:wrapNone/>
                  <wp:docPr id="1" name="Рисунок 1" descr="C:\Users\1\Desktop\СКАН ОБЛОЖКА\долж. инст. пова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долж. инст. пова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5725" cy="1067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4041"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«СОГЛАСОВАНО»:</w:t>
            </w:r>
          </w:p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ПК:</w:t>
            </w:r>
          </w:p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</w:t>
            </w:r>
            <w:proofErr w:type="spellStart"/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Сурхаев</w:t>
            </w:r>
            <w:proofErr w:type="spellEnd"/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О.Р./</w:t>
            </w:r>
          </w:p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20___ г.</w:t>
            </w:r>
          </w:p>
        </w:tc>
        <w:tc>
          <w:tcPr>
            <w:tcW w:w="426" w:type="dxa"/>
          </w:tcPr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hideMark/>
          </w:tcPr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«УТВЕРЖДАЮ»:</w:t>
            </w:r>
          </w:p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лицея:</w:t>
            </w:r>
          </w:p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/Дибиров И.Д./</w:t>
            </w:r>
          </w:p>
          <w:p w:rsidR="00054041" w:rsidRPr="00054041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20___ г.</w:t>
            </w:r>
          </w:p>
        </w:tc>
      </w:tr>
    </w:tbl>
    <w:tbl>
      <w:tblPr>
        <w:tblpPr w:leftFromText="180" w:rightFromText="180" w:vertAnchor="text" w:horzAnchor="margin" w:tblpY="359"/>
        <w:tblW w:w="94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  <w:gridCol w:w="245"/>
        <w:gridCol w:w="595"/>
      </w:tblGrid>
      <w:tr w:rsidR="00054041" w:rsidRPr="00054658" w:rsidTr="00054041">
        <w:trPr>
          <w:gridAfter w:val="1"/>
          <w:wAfter w:w="550" w:type="dxa"/>
          <w:tblCellSpacing w:w="15" w:type="dxa"/>
        </w:trPr>
        <w:tc>
          <w:tcPr>
            <w:tcW w:w="883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4041" w:rsidRPr="00054658" w:rsidRDefault="00054041" w:rsidP="000540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4041" w:rsidRPr="00054658" w:rsidTr="00054041">
        <w:trPr>
          <w:trHeight w:val="308"/>
          <w:tblCellSpacing w:w="15" w:type="dxa"/>
        </w:trPr>
        <w:tc>
          <w:tcPr>
            <w:tcW w:w="9415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4041" w:rsidRPr="00054658" w:rsidRDefault="00054041" w:rsidP="0005404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ДОЛЖНОСТНАЯ ИНСТРУКЦИЯ ПОВАРА</w:t>
            </w:r>
          </w:p>
        </w:tc>
      </w:tr>
      <w:tr w:rsidR="00054041" w:rsidRPr="00054658" w:rsidTr="00054041">
        <w:trPr>
          <w:trHeight w:val="5483"/>
          <w:tblCellSpacing w:w="15" w:type="dxa"/>
        </w:trPr>
        <w:tc>
          <w:tcPr>
            <w:tcW w:w="85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54041" w:rsidRPr="00054658" w:rsidRDefault="00054041" w:rsidP="00054041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041" w:rsidRPr="00054658" w:rsidRDefault="00054041" w:rsidP="00054041">
            <w:pPr>
              <w:spacing w:before="14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                 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320" w:hanging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1.1.На должность повара принимается лицо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моложе 18 лет, имеющее специальное образование.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320" w:hanging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1.2.Подчиняется директору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зам.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АХЧ.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320" w:hanging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1.3.Назначение на должность, перемещение и освобождение от должности производит 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4041" w:rsidRPr="00054658" w:rsidRDefault="00054041" w:rsidP="00054041">
            <w:pPr>
              <w:spacing w:before="20" w:after="0" w:line="240" w:lineRule="atLeast"/>
              <w:ind w:left="320" w:hanging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1.4.В своей деятельности повар руководствуется:</w:t>
            </w:r>
          </w:p>
          <w:p w:rsidR="00054041" w:rsidRPr="00054658" w:rsidRDefault="00054041" w:rsidP="00054041">
            <w:pPr>
              <w:spacing w:before="30" w:after="30" w:line="240" w:lineRule="atLeast"/>
              <w:ind w:right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руководящими и нормативными документами по вопросам выполняемой работы;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Уставом предприятия;</w:t>
            </w:r>
          </w:p>
          <w:p w:rsidR="00054041" w:rsidRPr="00054658" w:rsidRDefault="00054041" w:rsidP="00054041">
            <w:pPr>
              <w:spacing w:before="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Правилами внутреннего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 распорядка: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приказами, распоряжениями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настоящей должностной инструкцией.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1.5. Повар должен знать:</w:t>
            </w:r>
          </w:p>
          <w:p w:rsidR="00054041" w:rsidRPr="00054658" w:rsidRDefault="00054041" w:rsidP="00054041">
            <w:pPr>
              <w:spacing w:before="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основы гигиены;</w:t>
            </w:r>
          </w:p>
          <w:p w:rsidR="00054041" w:rsidRPr="00054658" w:rsidRDefault="00054041" w:rsidP="00054041">
            <w:pPr>
              <w:spacing w:before="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и нормы охраны труда;</w:t>
            </w:r>
          </w:p>
          <w:p w:rsidR="00054041" w:rsidRPr="00054658" w:rsidRDefault="00054041" w:rsidP="00054041">
            <w:pPr>
              <w:spacing w:before="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санитарно-эпидемиологические правила;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режим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нормы питания, основные правила приготовления блюд, сохранения и обогащения пищи витаминами;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правила пользования электрооборудованием;</w:t>
            </w:r>
          </w:p>
          <w:p w:rsidR="00054041" w:rsidRPr="00054658" w:rsidRDefault="00054041" w:rsidP="00054041">
            <w:pPr>
              <w:spacing w:before="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действия в экстремальных ситуациях.</w:t>
            </w:r>
          </w:p>
          <w:p w:rsidR="00054041" w:rsidRPr="00054658" w:rsidRDefault="00054041" w:rsidP="00054041">
            <w:pPr>
              <w:spacing w:before="20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Функции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повара возлагается функция обеспечения своевременного, в соответствии с режимом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доброкачественного приготовления пищи для детей.</w:t>
            </w:r>
          </w:p>
          <w:p w:rsidR="00054041" w:rsidRPr="00054658" w:rsidRDefault="00054041" w:rsidP="00054041">
            <w:pPr>
              <w:spacing w:before="1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Должностные обязанности</w:t>
            </w:r>
          </w:p>
          <w:p w:rsidR="00054041" w:rsidRPr="00054658" w:rsidRDefault="00054041" w:rsidP="00054041">
            <w:pPr>
              <w:spacing w:before="10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выполнения возложенных на него функций повар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обязан: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3.1.Выполнять работу по приготовлению блюд.</w:t>
            </w:r>
          </w:p>
          <w:p w:rsidR="00054041" w:rsidRPr="00054658" w:rsidRDefault="00054041" w:rsidP="00054041">
            <w:pPr>
              <w:spacing w:before="20" w:after="0" w:line="24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3.2.Участвовать в составлении меню на каждый день.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3.3.Осуществлять закладку продуктов в последовательности, учитывающей продолжительность их варки.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3.4.Принимать точно по весу доброкачественные продукты из кладовой, обеспечивать их гигиеническую и термическую обработку, культурную подачу пищи детям, в соответствии с нормой закладываемых продуктов на одного ребенка.</w:t>
            </w:r>
          </w:p>
          <w:p w:rsidR="00054041" w:rsidRPr="00054658" w:rsidRDefault="00054041" w:rsidP="00054041">
            <w:pPr>
              <w:spacing w:before="20" w:after="0" w:line="240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3.5.Обеспечивать: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правильное хранение и расходование продуктов по назначению;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гигиеническую обработку продуктов и подачу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пищи в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санитарно-гигиеническими требованиями.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3.6.Отпускать готовую пищу в соответствии с нормой закладываемых продуктов в расчете на ребенка.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3.7.Закладывать и хранить суточные пробы всего дневного рациона согласно требованиям СЭН.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3.8.Выполнять вспомогательные работы при изготовлении блюд.</w:t>
            </w:r>
          </w:p>
          <w:p w:rsidR="00054041" w:rsidRPr="00054658" w:rsidRDefault="00054041" w:rsidP="00054041">
            <w:pPr>
              <w:spacing w:before="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3.9.Проводить обработку сырых и вареных продуктов при использовании   соответствующих маркированных досок и ножей, исключать возможность контакта сырых и готовых продуктов.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3.10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.Следить за санитарным состоянием кухни, кухонного инвентаря и оборудования и содержать его в чистоте (один раз в месяц проводить генеральную уборку).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3.11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.Соблюдать правила личной гигиены, 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нитарные требования к технологии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приготовления пищи.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3.12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.Своевременно проходить медицинский осмотр.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После каждой технологической операции разделочный инвентарь подвергать санитарной обработке.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 использовать в приготовлении пищи посуду с трещинами, сколами, деформированную, с поврежденной эмалью.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Чистую кухонную посуду хранить на стеллажах.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работе использовать только соответственно промаркированный кухонный инвентарь (ножи, разделочные доски, чашки)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3.17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каждого помещения пищеблока пользоваться только промаркированным уборочным инвентарем.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3.18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Постоянно вести борьбу  с мухами.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3.19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Содержать в чистоте и регулярно проводить обработку 1% раствором уксуса шкафа для хлеба, доски для резки хлеба, чашки для хлеба.</w:t>
            </w:r>
          </w:p>
          <w:p w:rsidR="00054041" w:rsidRPr="00054658" w:rsidRDefault="00054041" w:rsidP="00054041">
            <w:pPr>
              <w:spacing w:before="3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Следить и не нарушать товарного соседства в холодильниках.</w:t>
            </w:r>
          </w:p>
          <w:p w:rsidR="00054041" w:rsidRPr="00054658" w:rsidRDefault="00054041" w:rsidP="00054041">
            <w:pPr>
              <w:spacing w:before="14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Права</w:t>
            </w:r>
            <w:bookmarkStart w:id="0" w:name="_GoBack"/>
            <w:bookmarkEnd w:id="0"/>
          </w:p>
          <w:p w:rsidR="00054041" w:rsidRPr="00054658" w:rsidRDefault="00054041" w:rsidP="00054041">
            <w:pPr>
              <w:spacing w:before="40" w:after="0" w:line="240" w:lineRule="atLeast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 имеет право: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4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4.1.Не принимать продукты от кладовщика,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они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признаки недоброкачественности.</w:t>
            </w:r>
          </w:p>
          <w:p w:rsidR="00054041" w:rsidRPr="00054658" w:rsidRDefault="00054041" w:rsidP="00054041">
            <w:pPr>
              <w:spacing w:before="20" w:after="0" w:line="240" w:lineRule="atLeast"/>
              <w:ind w:left="64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4.2.Ходатайствовать перед администрацией о наказании лиц, 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использующих кухонный инвентарь без разрешения повара.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4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4.3.Требовать от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создания условий для выполнения прямых обязанностей, своевременного ремонта оборудования и обеспечение чистящими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средствами</w:t>
            </w:r>
            <w:r w:rsidRPr="00054658">
              <w:rPr>
                <w:rFonts w:ascii="Times New Roman" w:eastAsia="Times New Roman" w:hAnsi="Times New Roman" w:cs="Times New Roman"/>
                <w:color w:val="007F00"/>
                <w:sz w:val="28"/>
                <w:szCs w:val="28"/>
                <w:lang w:eastAsia="ru-RU"/>
              </w:rPr>
              <w:t>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4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4.4.На социальные гарантии и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установленные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законодательством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РФ.</w:t>
            </w:r>
          </w:p>
          <w:p w:rsidR="00054041" w:rsidRPr="00054658" w:rsidRDefault="00054041" w:rsidP="00054041">
            <w:pPr>
              <w:spacing w:before="20" w:after="0" w:line="240" w:lineRule="atLeast"/>
              <w:ind w:left="64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4.5.На ежегодный оплачиваемый отпуск.</w:t>
            </w:r>
          </w:p>
          <w:p w:rsidR="00054041" w:rsidRPr="00054658" w:rsidRDefault="00054041" w:rsidP="00054041">
            <w:pPr>
              <w:spacing w:before="40" w:after="0" w:line="240" w:lineRule="atLeast"/>
              <w:ind w:left="120" w:right="260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Ответственность</w:t>
            </w:r>
          </w:p>
          <w:p w:rsidR="00054041" w:rsidRPr="00054658" w:rsidRDefault="00054041" w:rsidP="00054041">
            <w:pPr>
              <w:spacing w:before="40" w:after="0" w:line="240" w:lineRule="atLeast"/>
              <w:ind w:left="120" w:right="260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Повар несет ответственность:</w:t>
            </w:r>
          </w:p>
          <w:p w:rsidR="00054041" w:rsidRPr="00054658" w:rsidRDefault="00054041" w:rsidP="00054041">
            <w:pPr>
              <w:spacing w:after="0" w:line="240" w:lineRule="atLeast"/>
              <w:ind w:left="600" w:right="400" w:hanging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за совершенные в процессе осуществления своей трудовой деятельности правонарушения в пределах, определяемых действующим административным, уголовным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гражданским законодательством Российской Федерации</w:t>
            </w:r>
          </w:p>
          <w:p w:rsidR="00054041" w:rsidRPr="00054658" w:rsidRDefault="00054041" w:rsidP="00054041">
            <w:pPr>
              <w:spacing w:after="0" w:line="240" w:lineRule="atLeast"/>
              <w:ind w:left="600" w:right="400" w:hanging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за причинение материального ущерба в пределах, определенных действующим трудовым, уголовным и гражданским законодательством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8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За неисполнение или ненадлежащее исполнение без уважительных причин Устава и Правил внутреннего трудового распорядка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иных локальных нормативных актов, законных распоряжений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должностных обязанностей, установленных настоящей инструкцией, в том числе за неиспользование предоставленных прав, повар несет дисциплинарную ответственность в порядке, определенном трудовым законодательством РФ.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грубое нарушение трудовых обязанностей в качестве дисциплинарного наказания может быть применено увольнение.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80" w:hanging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За нарушение правил пожарной безопасности, охраны труда, санитарно-гигиенических требований к организации жизнедеятельности воспитанников в учреждении повар привлекается к административной ответственности в порядке и случаях, предусмотренных административным законодательством РФ.</w:t>
            </w:r>
          </w:p>
          <w:p w:rsidR="00054041" w:rsidRPr="00054658" w:rsidRDefault="00054041" w:rsidP="00054041">
            <w:pPr>
              <w:spacing w:before="120" w:after="3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Взаимоотношения и связи по должности</w:t>
            </w:r>
          </w:p>
          <w:p w:rsidR="00054041" w:rsidRPr="00054658" w:rsidRDefault="00054041" w:rsidP="00054041">
            <w:pPr>
              <w:spacing w:before="40" w:after="0" w:line="240" w:lineRule="atLeast"/>
              <w:ind w:lef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Повар: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8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Подчиняется директору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лицея.</w:t>
            </w:r>
          </w:p>
          <w:p w:rsidR="00054041" w:rsidRDefault="00054041" w:rsidP="00054041">
            <w:pPr>
              <w:spacing w:before="30" w:after="30" w:line="240" w:lineRule="atLeast"/>
              <w:ind w:left="68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  <w:r w:rsidRPr="00054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Информирует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</w:t>
            </w: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возникших трудностях в работе.</w:t>
            </w:r>
          </w:p>
          <w:p w:rsidR="00054041" w:rsidRPr="00054658" w:rsidRDefault="00054041" w:rsidP="00054041">
            <w:pPr>
              <w:spacing w:before="30" w:after="30" w:line="240" w:lineRule="atLeast"/>
              <w:ind w:left="680" w:hanging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6.3. Выполняет разовые поручения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лицея.</w:t>
            </w:r>
          </w:p>
          <w:p w:rsidR="00054041" w:rsidRPr="00054658" w:rsidRDefault="00054041" w:rsidP="0005404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" w:type="dxa"/>
            <w:shd w:val="clear" w:color="auto" w:fill="FFFFFF"/>
            <w:vAlign w:val="center"/>
            <w:hideMark/>
          </w:tcPr>
          <w:p w:rsidR="00054041" w:rsidRPr="00054658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54041" w:rsidRPr="00054658" w:rsidRDefault="00054041" w:rsidP="00054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4041" w:rsidRPr="00054041" w:rsidRDefault="00054041" w:rsidP="0005404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инструкцией ознакомле</w:t>
      </w:r>
      <w:proofErr w:type="gramStart"/>
      <w:r w:rsidRPr="0005404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54041">
        <w:rPr>
          <w:rFonts w:ascii="Times New Roman" w:eastAsia="Times New Roman" w:hAnsi="Times New Roman" w:cs="Times New Roman"/>
          <w:sz w:val="24"/>
          <w:szCs w:val="24"/>
          <w:lang w:eastAsia="ru-RU"/>
        </w:rPr>
        <w:t>а):   ___________            ______________________</w:t>
      </w:r>
    </w:p>
    <w:p w:rsidR="00054041" w:rsidRPr="00054041" w:rsidRDefault="00054041" w:rsidP="00054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54041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                                                       (подпись)                   (расшифровка подписи)</w:t>
      </w:r>
    </w:p>
    <w:p w:rsidR="0047568E" w:rsidRPr="00054658" w:rsidRDefault="0047568E">
      <w:pPr>
        <w:rPr>
          <w:rFonts w:ascii="Times New Roman" w:hAnsi="Times New Roman" w:cs="Times New Roman"/>
          <w:sz w:val="28"/>
          <w:szCs w:val="28"/>
        </w:rPr>
      </w:pPr>
    </w:p>
    <w:sectPr w:rsidR="0047568E" w:rsidRPr="0005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62"/>
    <w:rsid w:val="00001AA1"/>
    <w:rsid w:val="00054041"/>
    <w:rsid w:val="00054658"/>
    <w:rsid w:val="0047568E"/>
    <w:rsid w:val="008D0F59"/>
    <w:rsid w:val="00F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2015-11-06T08:23:00Z</cp:lastPrinted>
  <dcterms:created xsi:type="dcterms:W3CDTF">2020-08-19T07:45:00Z</dcterms:created>
  <dcterms:modified xsi:type="dcterms:W3CDTF">2020-08-19T07:45:00Z</dcterms:modified>
</cp:coreProperties>
</file>