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69" w:rsidRPr="00270469" w:rsidRDefault="00270469" w:rsidP="00270469">
      <w:pPr>
        <w:shd w:val="clear" w:color="auto" w:fill="FFFFFF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</w:pPr>
      <w:r w:rsidRPr="00270469"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  <w:t>28. </w:t>
      </w:r>
      <w:hyperlink r:id="rId5" w:history="1">
        <w:r w:rsidRPr="00270469">
          <w:rPr>
            <w:rFonts w:ascii="OpenSans" w:eastAsia="Times New Roman" w:hAnsi="OpenSans" w:cs="Times New Roman"/>
            <w:b/>
            <w:bCs/>
            <w:color w:val="0044CC"/>
            <w:sz w:val="23"/>
            <w:szCs w:val="23"/>
            <w:lang w:eastAsia="ru-RU"/>
          </w:rPr>
          <w:t>Текстовый документ и его структура. Технологии подготовки текстовых документов.</w:t>
        </w:r>
      </w:hyperlink>
      <w:r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  <w:t xml:space="preserve"> </w:t>
      </w:r>
    </w:p>
    <w:p w:rsidR="002A5B4C" w:rsidRDefault="002A5B4C"/>
    <w:p w:rsidR="00270469" w:rsidRDefault="00270469" w:rsidP="00270469">
      <w:pPr>
        <w:pStyle w:val="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3"/>
          <w:szCs w:val="23"/>
        </w:rPr>
      </w:pPr>
      <w:r>
        <w:rPr>
          <w:rFonts w:ascii="OpenSans" w:hAnsi="OpenSans"/>
          <w:color w:val="000000"/>
          <w:sz w:val="23"/>
          <w:szCs w:val="23"/>
        </w:rPr>
        <w:t>29. </w:t>
      </w:r>
      <w:hyperlink r:id="rId6" w:history="1">
        <w:r>
          <w:rPr>
            <w:rStyle w:val="a3"/>
            <w:rFonts w:ascii="OpenSans" w:hAnsi="OpenSans"/>
            <w:color w:val="0044CC"/>
            <w:sz w:val="23"/>
            <w:szCs w:val="23"/>
            <w:u w:val="none"/>
          </w:rPr>
          <w:t>Компьютерные инструменты создания текстовых документов</w:t>
        </w:r>
      </w:hyperlink>
    </w:p>
    <w:p w:rsidR="00270469" w:rsidRDefault="00270469"/>
    <w:p w:rsidR="00270469" w:rsidRDefault="00270469" w:rsidP="00270469">
      <w:pPr>
        <w:pStyle w:val="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3"/>
          <w:szCs w:val="23"/>
        </w:rPr>
      </w:pPr>
      <w:r>
        <w:rPr>
          <w:rFonts w:ascii="OpenSans" w:hAnsi="OpenSans"/>
          <w:color w:val="000000"/>
          <w:sz w:val="23"/>
          <w:szCs w:val="23"/>
        </w:rPr>
        <w:t>30. </w:t>
      </w:r>
      <w:hyperlink r:id="rId7" w:history="1">
        <w:r>
          <w:rPr>
            <w:rStyle w:val="a3"/>
            <w:rFonts w:ascii="OpenSans" w:hAnsi="OpenSans"/>
            <w:color w:val="0044CC"/>
            <w:sz w:val="23"/>
            <w:szCs w:val="23"/>
            <w:u w:val="none"/>
          </w:rPr>
          <w:t>Создание текстовых документов на компьютере: ввод и редактирование текста</w:t>
        </w:r>
      </w:hyperlink>
    </w:p>
    <w:p w:rsidR="00270469" w:rsidRDefault="00270469">
      <w:bookmarkStart w:id="0" w:name="_GoBack"/>
      <w:bookmarkEnd w:id="0"/>
    </w:p>
    <w:sectPr w:rsidR="00270469" w:rsidSect="00F76C40">
      <w:pgSz w:w="11906" w:h="16838"/>
      <w:pgMar w:top="1134" w:right="851" w:bottom="851" w:left="1985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69"/>
    <w:rsid w:val="00270469"/>
    <w:rsid w:val="002A5B4C"/>
    <w:rsid w:val="00F7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0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04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704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0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04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704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uroki.net/video/30-sozdanie-tekstovyh-dokumentov-na-kompyutere-vvod-i-redaktirovanie-tekst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deouroki.net/video/29-kompyuternye-instrumenty-sozdaniya-tekstovyh-dokumentov.html" TargetMode="External"/><Relationship Id="rId5" Type="http://schemas.openxmlformats.org/officeDocument/2006/relationships/hyperlink" Target="https://videouroki.net/video/28-tekstovyj-dokument-i-ego-struktura-tekhnologii-podgotovki-tekstovyh-dokumentov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Company>SPecialiST RePack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2020-03-31T03:56:00Z</dcterms:created>
  <dcterms:modified xsi:type="dcterms:W3CDTF">2020-03-31T03:59:00Z</dcterms:modified>
</cp:coreProperties>
</file>